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DF" w:rsidRDefault="005F6440">
      <w:pPr>
        <w:ind w:left="-540" w:right="-545" w:hanging="360"/>
        <w:jc w:val="center"/>
        <w:rPr>
          <w:sz w:val="28"/>
        </w:rPr>
      </w:pPr>
      <w:r>
        <w:rPr>
          <w:sz w:val="28"/>
        </w:rPr>
        <w:t>Федерал</w:t>
      </w:r>
      <w:r w:rsidR="00017B9F">
        <w:rPr>
          <w:sz w:val="28"/>
        </w:rPr>
        <w:t xml:space="preserve">ьное государственное бюджетное </w:t>
      </w:r>
      <w:r>
        <w:rPr>
          <w:sz w:val="28"/>
        </w:rPr>
        <w:t xml:space="preserve">образовательное </w:t>
      </w:r>
    </w:p>
    <w:p w:rsidR="00B87DDF" w:rsidRDefault="005F6440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:rsidR="00B87DDF" w:rsidRDefault="005F6440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B87DDF" w:rsidRDefault="005F6440">
      <w:pPr>
        <w:ind w:left="-54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</w:t>
      </w:r>
    </w:p>
    <w:p w:rsidR="00B87DDF" w:rsidRDefault="00B87DDF">
      <w:pPr>
        <w:jc w:val="center"/>
        <w:rPr>
          <w:sz w:val="28"/>
        </w:rPr>
      </w:pPr>
    </w:p>
    <w:p w:rsidR="00B87DDF" w:rsidRDefault="005F6440">
      <w:pPr>
        <w:jc w:val="center"/>
        <w:rPr>
          <w:sz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>«</w:t>
      </w:r>
      <w:r w:rsidR="0082623D">
        <w:rPr>
          <w:sz w:val="28"/>
          <w:szCs w:val="28"/>
          <w:u w:val="single"/>
        </w:rPr>
        <w:t>Естественные и математические науки</w:t>
      </w:r>
      <w:r>
        <w:rPr>
          <w:sz w:val="28"/>
          <w:szCs w:val="28"/>
        </w:rPr>
        <w:t>»</w:t>
      </w:r>
    </w:p>
    <w:p w:rsidR="00B87DDF" w:rsidRDefault="00B87DDF">
      <w:pPr>
        <w:jc w:val="center"/>
        <w:rPr>
          <w:sz w:val="28"/>
        </w:rPr>
      </w:pPr>
    </w:p>
    <w:p w:rsidR="00B87DDF" w:rsidRDefault="005F644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>
        <w:rPr>
          <w:rFonts w:ascii="Arial" w:hAnsi="Arial"/>
          <w:b/>
          <w:kern w:val="28"/>
          <w:sz w:val="28"/>
          <w:szCs w:val="20"/>
        </w:rPr>
        <w:t>РАБОЧАЯ ПРОГРАММА</w:t>
      </w:r>
    </w:p>
    <w:p w:rsidR="00B87DDF" w:rsidRDefault="005F6440">
      <w:pPr>
        <w:jc w:val="center"/>
        <w:rPr>
          <w:sz w:val="28"/>
        </w:rPr>
      </w:pPr>
      <w:r>
        <w:rPr>
          <w:sz w:val="28"/>
        </w:rPr>
        <w:t>по дисциплине</w:t>
      </w:r>
    </w:p>
    <w:p w:rsidR="00B87DDF" w:rsidRDefault="0082623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Б.1.1.2</w:t>
      </w:r>
      <w:r w:rsidR="00361B56">
        <w:rPr>
          <w:sz w:val="28"/>
          <w:szCs w:val="28"/>
          <w:u w:val="single"/>
        </w:rPr>
        <w:t>6</w:t>
      </w:r>
      <w:r w:rsidR="005F6440">
        <w:rPr>
          <w:sz w:val="28"/>
          <w:szCs w:val="28"/>
          <w:u w:val="single"/>
        </w:rPr>
        <w:t xml:space="preserve">   «Управление ИТ-сервисами и контентом»</w:t>
      </w:r>
    </w:p>
    <w:p w:rsidR="00B87DDF" w:rsidRDefault="005F6440">
      <w:pPr>
        <w:jc w:val="center"/>
        <w:rPr>
          <w:sz w:val="28"/>
        </w:rPr>
      </w:pPr>
      <w:r>
        <w:rPr>
          <w:sz w:val="28"/>
        </w:rPr>
        <w:t xml:space="preserve">направления подготовки </w:t>
      </w:r>
    </w:p>
    <w:p w:rsidR="00B87DDF" w:rsidRDefault="0082623D">
      <w:pPr>
        <w:spacing w:after="100" w:afterAutospacing="1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09.03.01 </w:t>
      </w:r>
      <w:r w:rsidR="005F6440">
        <w:rPr>
          <w:i/>
          <w:sz w:val="28"/>
          <w:szCs w:val="28"/>
          <w:u w:val="single"/>
        </w:rPr>
        <w:t xml:space="preserve"> «</w:t>
      </w:r>
      <w:r>
        <w:rPr>
          <w:i/>
          <w:sz w:val="28"/>
          <w:szCs w:val="28"/>
          <w:u w:val="single"/>
        </w:rPr>
        <w:t>Информатика и вычислительная техника</w:t>
      </w:r>
      <w:r w:rsidR="005F6440">
        <w:rPr>
          <w:i/>
          <w:sz w:val="28"/>
          <w:szCs w:val="28"/>
          <w:u w:val="single"/>
        </w:rPr>
        <w:t>»</w:t>
      </w:r>
    </w:p>
    <w:p w:rsidR="00B87DDF" w:rsidRDefault="005F6440">
      <w:pPr>
        <w:jc w:val="center"/>
        <w:rPr>
          <w:sz w:val="28"/>
          <w:szCs w:val="28"/>
          <w:u w:val="single"/>
        </w:rPr>
      </w:pPr>
      <w:r>
        <w:rPr>
          <w:sz w:val="28"/>
        </w:rPr>
        <w:t xml:space="preserve">Профиль </w:t>
      </w:r>
      <w:r>
        <w:rPr>
          <w:sz w:val="28"/>
          <w:szCs w:val="28"/>
          <w:u w:val="single"/>
        </w:rPr>
        <w:t>«</w:t>
      </w:r>
      <w:r w:rsidR="0082623D">
        <w:rPr>
          <w:i/>
          <w:sz w:val="28"/>
          <w:szCs w:val="28"/>
          <w:u w:val="single"/>
        </w:rPr>
        <w:t>Автоматизированное управление бизнес-процессами и финансами</w:t>
      </w:r>
      <w:r>
        <w:rPr>
          <w:sz w:val="28"/>
          <w:szCs w:val="28"/>
          <w:u w:val="single"/>
        </w:rPr>
        <w:t>»</w:t>
      </w:r>
    </w:p>
    <w:p w:rsidR="00B87DDF" w:rsidRDefault="00B87DDF">
      <w:pPr>
        <w:jc w:val="center"/>
        <w:rPr>
          <w:i/>
          <w:sz w:val="28"/>
        </w:rPr>
      </w:pP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0"/>
        </w:rPr>
        <w:t>форма обучения –</w:t>
      </w:r>
      <w:r w:rsidR="00043FD7">
        <w:rPr>
          <w:sz w:val="28"/>
          <w:szCs w:val="20"/>
        </w:rPr>
        <w:t xml:space="preserve"> </w:t>
      </w:r>
      <w:r w:rsidR="00043FD7">
        <w:rPr>
          <w:i/>
          <w:sz w:val="28"/>
          <w:szCs w:val="28"/>
        </w:rPr>
        <w:t>заочная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курс – </w:t>
      </w:r>
      <w:r w:rsidR="0012000C">
        <w:rPr>
          <w:sz w:val="28"/>
          <w:szCs w:val="20"/>
        </w:rPr>
        <w:t>4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семестр – </w:t>
      </w:r>
      <w:r w:rsidR="0012000C">
        <w:rPr>
          <w:sz w:val="28"/>
          <w:szCs w:val="20"/>
        </w:rPr>
        <w:t>8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зачетных единиц – </w:t>
      </w:r>
      <w:r w:rsidR="0012000C">
        <w:rPr>
          <w:sz w:val="28"/>
          <w:szCs w:val="20"/>
        </w:rPr>
        <w:t>2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72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лекции – </w:t>
      </w:r>
      <w:r w:rsidR="0012000C">
        <w:rPr>
          <w:sz w:val="28"/>
          <w:szCs w:val="20"/>
        </w:rPr>
        <w:t>4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нет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лабораторные занятия – </w:t>
      </w:r>
      <w:r w:rsidR="0012000C">
        <w:rPr>
          <w:sz w:val="28"/>
          <w:szCs w:val="20"/>
        </w:rPr>
        <w:t>6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самостоятельная работа –</w:t>
      </w:r>
      <w:r w:rsidR="0012000C">
        <w:rPr>
          <w:sz w:val="28"/>
          <w:szCs w:val="20"/>
        </w:rPr>
        <w:t xml:space="preserve"> 62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зачет – </w:t>
      </w:r>
      <w:r w:rsidR="0012000C">
        <w:rPr>
          <w:sz w:val="28"/>
          <w:szCs w:val="20"/>
        </w:rPr>
        <w:t>8</w:t>
      </w:r>
      <w:r w:rsidR="00EE09AD">
        <w:rPr>
          <w:sz w:val="28"/>
          <w:szCs w:val="20"/>
        </w:rPr>
        <w:t xml:space="preserve"> </w:t>
      </w:r>
      <w:r>
        <w:rPr>
          <w:sz w:val="28"/>
          <w:szCs w:val="20"/>
        </w:rPr>
        <w:t>семестр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нет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РГР – нет</w:t>
      </w:r>
    </w:p>
    <w:p w:rsidR="00B87DDF" w:rsidRDefault="005F6440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B87DDF" w:rsidRDefault="005F6440">
      <w:pPr>
        <w:jc w:val="both"/>
        <w:rPr>
          <w:sz w:val="28"/>
        </w:rPr>
      </w:pPr>
      <w:r>
        <w:rPr>
          <w:sz w:val="28"/>
        </w:rPr>
        <w:t xml:space="preserve">курсовой проект – </w:t>
      </w:r>
      <w:r>
        <w:rPr>
          <w:sz w:val="28"/>
          <w:szCs w:val="20"/>
        </w:rPr>
        <w:t>нет</w:t>
      </w:r>
    </w:p>
    <w:p w:rsidR="00B87DDF" w:rsidRDefault="00B87DDF">
      <w:pPr>
        <w:rPr>
          <w:sz w:val="28"/>
        </w:rPr>
      </w:pPr>
    </w:p>
    <w:p w:rsidR="00361B56" w:rsidRPr="001450A9" w:rsidRDefault="00361B56" w:rsidP="00361B56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</w:rPr>
      </w:pPr>
      <w:r w:rsidRPr="001450A9">
        <w:rPr>
          <w:sz w:val="28"/>
          <w:szCs w:val="20"/>
        </w:rPr>
        <w:t>Рабочая программа обсуждена на заседании кафедры</w:t>
      </w:r>
      <w:r>
        <w:rPr>
          <w:sz w:val="28"/>
          <w:szCs w:val="20"/>
        </w:rPr>
        <w:t xml:space="preserve"> ЕМН</w:t>
      </w:r>
    </w:p>
    <w:p w:rsidR="00361B56" w:rsidRPr="001450A9" w:rsidRDefault="00361B56" w:rsidP="00361B56">
      <w:pPr>
        <w:jc w:val="right"/>
        <w:rPr>
          <w:sz w:val="28"/>
        </w:rPr>
      </w:pPr>
      <w:r w:rsidRPr="001450A9">
        <w:rPr>
          <w:sz w:val="28"/>
        </w:rPr>
        <w:t>«</w:t>
      </w:r>
      <w:r w:rsidRPr="00C01DA8">
        <w:rPr>
          <w:sz w:val="28"/>
          <w:u w:val="single"/>
        </w:rPr>
        <w:t>2</w:t>
      </w:r>
      <w:r>
        <w:rPr>
          <w:sz w:val="28"/>
        </w:rPr>
        <w:t>8</w:t>
      </w:r>
      <w:r w:rsidRPr="001450A9">
        <w:rPr>
          <w:sz w:val="28"/>
        </w:rPr>
        <w:t xml:space="preserve">» </w:t>
      </w:r>
      <w:r w:rsidRPr="00C01DA8">
        <w:rPr>
          <w:sz w:val="28"/>
          <w:u w:val="single"/>
        </w:rPr>
        <w:t>08</w:t>
      </w:r>
      <w:r w:rsidRPr="001450A9">
        <w:rPr>
          <w:sz w:val="28"/>
        </w:rPr>
        <w:t xml:space="preserve"> 201</w:t>
      </w:r>
      <w:r>
        <w:rPr>
          <w:sz w:val="28"/>
        </w:rPr>
        <w:t xml:space="preserve">7 года,    </w:t>
      </w:r>
      <w:r w:rsidRPr="001450A9">
        <w:rPr>
          <w:sz w:val="28"/>
        </w:rPr>
        <w:t xml:space="preserve">протокол № </w:t>
      </w:r>
      <w:r w:rsidRPr="00C01DA8">
        <w:rPr>
          <w:sz w:val="28"/>
          <w:u w:val="single"/>
        </w:rPr>
        <w:t>1</w:t>
      </w:r>
    </w:p>
    <w:p w:rsidR="00361B56" w:rsidRPr="001450A9" w:rsidRDefault="00361B56" w:rsidP="00361B56">
      <w:pPr>
        <w:jc w:val="right"/>
        <w:rPr>
          <w:sz w:val="28"/>
        </w:rPr>
      </w:pPr>
      <w:r w:rsidRPr="001450A9">
        <w:rPr>
          <w:sz w:val="28"/>
        </w:rPr>
        <w:t xml:space="preserve">Зав. кафедрой </w:t>
      </w:r>
      <w:r w:rsidRPr="00D842A7">
        <w:rPr>
          <w:sz w:val="28"/>
          <w:szCs w:val="28"/>
        </w:rPr>
        <w:t xml:space="preserve">_____________/ </w:t>
      </w:r>
      <w:r>
        <w:rPr>
          <w:sz w:val="28"/>
          <w:szCs w:val="28"/>
        </w:rPr>
        <w:t>Яковлев А.В.</w:t>
      </w:r>
      <w:r w:rsidRPr="00D842A7">
        <w:rPr>
          <w:sz w:val="28"/>
          <w:szCs w:val="28"/>
        </w:rPr>
        <w:t>/</w:t>
      </w:r>
    </w:p>
    <w:p w:rsidR="00361B56" w:rsidRPr="001450A9" w:rsidRDefault="00361B56" w:rsidP="00361B56">
      <w:pPr>
        <w:jc w:val="right"/>
        <w:rPr>
          <w:sz w:val="28"/>
        </w:rPr>
      </w:pPr>
      <w:r w:rsidRPr="001450A9">
        <w:rPr>
          <w:sz w:val="28"/>
        </w:rPr>
        <w:t>Рабочая  программа  утверждена  на  заседании</w:t>
      </w:r>
      <w:r>
        <w:rPr>
          <w:sz w:val="28"/>
        </w:rPr>
        <w:t xml:space="preserve"> </w:t>
      </w:r>
      <w:r w:rsidRPr="001450A9">
        <w:rPr>
          <w:sz w:val="28"/>
        </w:rPr>
        <w:t>УМК</w:t>
      </w:r>
      <w:r>
        <w:rPr>
          <w:sz w:val="28"/>
        </w:rPr>
        <w:t>Н ИВЧТ</w:t>
      </w:r>
    </w:p>
    <w:p w:rsidR="00361B56" w:rsidRPr="001450A9" w:rsidRDefault="00361B56" w:rsidP="00361B56">
      <w:pPr>
        <w:jc w:val="righ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>28</w:t>
      </w:r>
      <w:r>
        <w:rPr>
          <w:sz w:val="28"/>
        </w:rPr>
        <w:t xml:space="preserve">» </w:t>
      </w:r>
      <w:r w:rsidRPr="0005609C">
        <w:rPr>
          <w:sz w:val="28"/>
          <w:u w:val="single"/>
        </w:rPr>
        <w:t>08</w:t>
      </w:r>
      <w:r w:rsidRPr="001450A9">
        <w:rPr>
          <w:sz w:val="28"/>
        </w:rPr>
        <w:t xml:space="preserve"> 201</w:t>
      </w:r>
      <w:r>
        <w:rPr>
          <w:sz w:val="28"/>
        </w:rPr>
        <w:t xml:space="preserve">7 года,    </w:t>
      </w:r>
      <w:r w:rsidRPr="001450A9">
        <w:rPr>
          <w:sz w:val="28"/>
        </w:rPr>
        <w:t xml:space="preserve">протокол № </w:t>
      </w:r>
      <w:r w:rsidRPr="00665BB9">
        <w:rPr>
          <w:sz w:val="28"/>
          <w:u w:val="single"/>
        </w:rPr>
        <w:t>1</w:t>
      </w:r>
    </w:p>
    <w:p w:rsidR="00361B56" w:rsidRPr="001450A9" w:rsidRDefault="00361B56" w:rsidP="00361B56">
      <w:pPr>
        <w:jc w:val="right"/>
        <w:rPr>
          <w:sz w:val="28"/>
        </w:rPr>
      </w:pPr>
      <w:r w:rsidRPr="001450A9">
        <w:rPr>
          <w:sz w:val="28"/>
        </w:rPr>
        <w:t xml:space="preserve">Председатель </w:t>
      </w:r>
      <w:r>
        <w:rPr>
          <w:sz w:val="28"/>
        </w:rPr>
        <w:t xml:space="preserve"> УМКН</w:t>
      </w:r>
      <w:r w:rsidRPr="001450A9">
        <w:rPr>
          <w:sz w:val="28"/>
        </w:rPr>
        <w:t xml:space="preserve"> _______/</w:t>
      </w:r>
      <w:r>
        <w:rPr>
          <w:sz w:val="28"/>
          <w:szCs w:val="28"/>
        </w:rPr>
        <w:t xml:space="preserve"> Яковлев</w:t>
      </w:r>
      <w:r w:rsidRPr="00EC410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C410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C410C">
        <w:rPr>
          <w:sz w:val="28"/>
          <w:szCs w:val="28"/>
        </w:rPr>
        <w:t>.</w:t>
      </w:r>
      <w:r w:rsidRPr="001450A9">
        <w:rPr>
          <w:sz w:val="28"/>
        </w:rPr>
        <w:t>/</w:t>
      </w:r>
    </w:p>
    <w:p w:rsidR="00361B56" w:rsidRDefault="00361B56" w:rsidP="00361B56">
      <w:pPr>
        <w:jc w:val="center"/>
        <w:rPr>
          <w:sz w:val="28"/>
        </w:rPr>
      </w:pPr>
    </w:p>
    <w:p w:rsidR="00361B56" w:rsidRDefault="00361B56" w:rsidP="00361B56">
      <w:pPr>
        <w:jc w:val="center"/>
        <w:rPr>
          <w:sz w:val="28"/>
        </w:rPr>
      </w:pPr>
    </w:p>
    <w:p w:rsidR="00B87DDF" w:rsidRDefault="00361B56" w:rsidP="00361B56">
      <w:pPr>
        <w:suppressAutoHyphens/>
        <w:autoSpaceDE w:val="0"/>
        <w:autoSpaceDN w:val="0"/>
        <w:adjustRightInd w:val="0"/>
        <w:spacing w:after="100" w:afterAutospacing="1"/>
        <w:jc w:val="center"/>
        <w:rPr>
          <w:sz w:val="28"/>
        </w:rPr>
      </w:pPr>
      <w:r>
        <w:rPr>
          <w:sz w:val="28"/>
        </w:rPr>
        <w:t>Энгельс</w:t>
      </w:r>
      <w:r w:rsidRPr="001450A9">
        <w:rPr>
          <w:sz w:val="28"/>
        </w:rPr>
        <w:t xml:space="preserve"> 201</w:t>
      </w:r>
      <w:r>
        <w:rPr>
          <w:sz w:val="28"/>
        </w:rPr>
        <w:t>7</w:t>
      </w:r>
    </w:p>
    <w:p w:rsidR="00B87DDF" w:rsidRDefault="005F6440">
      <w:pPr>
        <w:suppressAutoHyphens/>
        <w:autoSpaceDE w:val="0"/>
        <w:autoSpaceDN w:val="0"/>
        <w:adjustRightInd w:val="0"/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lastRenderedPageBreak/>
        <w:t>1. Цели и задачи дисциплины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Цель преподавания дисциплины </w:t>
      </w:r>
      <w:r w:rsidR="003B105E" w:rsidRPr="003B105E">
        <w:rPr>
          <w:sz w:val="28"/>
          <w:szCs w:val="28"/>
        </w:rPr>
        <w:t>Б.1.1.2</w:t>
      </w:r>
      <w:r w:rsidR="00361B56">
        <w:rPr>
          <w:sz w:val="28"/>
          <w:szCs w:val="28"/>
        </w:rPr>
        <w:t>6</w:t>
      </w:r>
      <w:r w:rsidR="003B1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«Управление ИТ-сервисами и контентом»: 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у студентов знания о современных тенденциях управления интегрированными сервисами, платформами и контентом;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дать комплекс знаний и умений, обеспечивающий успешное применение современных средств поиска и обработки информации в глобальных сетях.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Знания, полученные в процессе изучения дисциплины, позволят бакалавру решать задачи научно-исследовательского, производственного и экономического характера с использованием современных инструментальных средств.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изучения дисциплины: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изучить процессы управления жизненным циклом цифрового контента;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изучить процессы создания и использования информационных сервисов (контент-сервисов);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управлять процессами жизненного цикла контента предприятия и Интернет-ресурсов;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управлять процессами создания и использования информационных сервисов (контент-сервисов);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навыки применения методов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t>2. Место дисц</w:t>
      </w:r>
      <w:r w:rsidR="001E18BF">
        <w:rPr>
          <w:b/>
          <w:sz w:val="28"/>
        </w:rPr>
        <w:t xml:space="preserve">иплины в структуре ООП </w:t>
      </w:r>
      <w:proofErr w:type="gramStart"/>
      <w:r w:rsidR="001E18BF">
        <w:rPr>
          <w:b/>
          <w:sz w:val="28"/>
        </w:rPr>
        <w:t>В</w:t>
      </w:r>
      <w:r>
        <w:rPr>
          <w:b/>
          <w:sz w:val="28"/>
        </w:rPr>
        <w:t>О</w:t>
      </w:r>
      <w:proofErr w:type="gramEnd"/>
    </w:p>
    <w:p w:rsidR="00B87DDF" w:rsidRDefault="005F6440">
      <w:pPr>
        <w:pStyle w:val="a3"/>
      </w:pPr>
      <w:r>
        <w:t xml:space="preserve">Дисциплина </w:t>
      </w:r>
      <w:r w:rsidR="003B105E" w:rsidRPr="003B105E">
        <w:rPr>
          <w:szCs w:val="28"/>
        </w:rPr>
        <w:t>Б.1.1.2</w:t>
      </w:r>
      <w:r w:rsidR="00361B56">
        <w:rPr>
          <w:szCs w:val="28"/>
        </w:rPr>
        <w:t>6</w:t>
      </w:r>
      <w:r w:rsidR="003B105E">
        <w:t xml:space="preserve"> </w:t>
      </w:r>
      <w:r>
        <w:t xml:space="preserve">«Управление ИТ-сервисами и контентом» представляет собой дисциплину базовой части учебного </w:t>
      </w:r>
      <w:r w:rsidR="002227D2">
        <w:t>блока 1</w:t>
      </w:r>
      <w:r>
        <w:t xml:space="preserve"> основной образовательной програм</w:t>
      </w:r>
      <w:r w:rsidR="0078488D">
        <w:t xml:space="preserve">мы </w:t>
      </w:r>
      <w:r w:rsidR="000F34DB">
        <w:t>высшего образования</w:t>
      </w:r>
      <w:r w:rsidR="0078488D">
        <w:t xml:space="preserve"> по направлению </w:t>
      </w:r>
      <w:r w:rsidR="000F34DB">
        <w:t xml:space="preserve">подготовки </w:t>
      </w:r>
      <w:r w:rsidR="0078488D" w:rsidRPr="0078488D">
        <w:rPr>
          <w:szCs w:val="28"/>
        </w:rPr>
        <w:t>09.03.01 «Информатика и вычислительная техника»</w:t>
      </w:r>
      <w:r w:rsidR="00F70D58">
        <w:rPr>
          <w:szCs w:val="28"/>
        </w:rPr>
        <w:t xml:space="preserve"> профиль </w:t>
      </w:r>
      <w:r w:rsidR="00F70D58" w:rsidRPr="00F70D58">
        <w:rPr>
          <w:szCs w:val="28"/>
        </w:rPr>
        <w:t>«Автоматизированное управление бизнес-процессами и финансами»</w:t>
      </w:r>
      <w:r w:rsidRPr="0078488D">
        <w:t>.</w:t>
      </w:r>
      <w:r>
        <w:t xml:space="preserve"> </w:t>
      </w:r>
    </w:p>
    <w:p w:rsidR="00B87DDF" w:rsidRDefault="005F6440">
      <w:pPr>
        <w:pStyle w:val="a3"/>
      </w:pPr>
      <w:r>
        <w:t xml:space="preserve">Преподавание дисциплины «Управление ИТ-сервисами и контентом» строится исходя из требуемого уровня базовой подготовки бакалавров в области </w:t>
      </w:r>
      <w:r w:rsidR="00653F90">
        <w:t xml:space="preserve">управления </w:t>
      </w:r>
      <w:r>
        <w:t>бизнес-</w:t>
      </w:r>
      <w:r w:rsidR="00653F90">
        <w:t>процессами и финансами</w:t>
      </w:r>
      <w:r>
        <w:t>.</w:t>
      </w:r>
    </w:p>
    <w:p w:rsidR="00B87DDF" w:rsidRDefault="005F6440">
      <w:pPr>
        <w:ind w:firstLine="709"/>
        <w:jc w:val="both"/>
        <w:rPr>
          <w:sz w:val="28"/>
        </w:rPr>
      </w:pPr>
      <w:r>
        <w:rPr>
          <w:sz w:val="28"/>
        </w:rPr>
        <w:t xml:space="preserve">Дисциплина </w:t>
      </w:r>
      <w:r w:rsidR="003A732E" w:rsidRPr="00872147">
        <w:rPr>
          <w:sz w:val="28"/>
          <w:szCs w:val="28"/>
        </w:rPr>
        <w:t>Б.1.1.2</w:t>
      </w:r>
      <w:r w:rsidR="00361B56">
        <w:rPr>
          <w:sz w:val="28"/>
          <w:szCs w:val="28"/>
        </w:rPr>
        <w:t>6</w:t>
      </w:r>
      <w:r w:rsidR="003A732E">
        <w:rPr>
          <w:sz w:val="28"/>
        </w:rPr>
        <w:t xml:space="preserve"> </w:t>
      </w:r>
      <w:r>
        <w:rPr>
          <w:sz w:val="28"/>
        </w:rPr>
        <w:t>«Управление ИТ-сервисами и контентом» имеет логическую и содержательно-методическую взаимосвязь с ранее прочитанными дисциплинами: «Информационные технологии», «</w:t>
      </w:r>
      <w:proofErr w:type="gramStart"/>
      <w:r>
        <w:rPr>
          <w:sz w:val="28"/>
        </w:rPr>
        <w:t>Интернет-технологии</w:t>
      </w:r>
      <w:proofErr w:type="gramEnd"/>
      <w:r>
        <w:rPr>
          <w:sz w:val="28"/>
        </w:rPr>
        <w:t>», «Теория информационных систем», «Информационная безопасность», «Управление жизненным циклом ИС».</w:t>
      </w:r>
    </w:p>
    <w:p w:rsidR="00B87DDF" w:rsidRDefault="005F6440">
      <w:pPr>
        <w:spacing w:after="100" w:afterAutospacing="1"/>
        <w:ind w:firstLine="709"/>
        <w:jc w:val="both"/>
        <w:rPr>
          <w:sz w:val="28"/>
        </w:rPr>
      </w:pPr>
      <w:r>
        <w:rPr>
          <w:sz w:val="28"/>
        </w:rPr>
        <w:t xml:space="preserve">Освоение дисциплины «Управление ИТ-сервисами и контентом» необходимо как предшествующее или параллельно читаемое для дисциплин «Электронный бизнес» и «Архитектура предприятия». </w:t>
      </w:r>
    </w:p>
    <w:p w:rsidR="00B87DDF" w:rsidRDefault="005F6440">
      <w:pPr>
        <w:numPr>
          <w:ilvl w:val="12"/>
          <w:numId w:val="0"/>
        </w:numPr>
        <w:tabs>
          <w:tab w:val="left" w:pos="720"/>
        </w:tabs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lastRenderedPageBreak/>
        <w:t>3. Требования к результатам освоения дисциплины</w:t>
      </w:r>
    </w:p>
    <w:p w:rsidR="00B87DDF" w:rsidRDefault="005F6440" w:rsidP="003A7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</w:t>
      </w:r>
      <w:r w:rsidR="009507B5" w:rsidRPr="009507B5">
        <w:rPr>
          <w:sz w:val="28"/>
          <w:szCs w:val="28"/>
        </w:rPr>
        <w:t>Б.1.1.2</w:t>
      </w:r>
      <w:r w:rsidR="00361B56">
        <w:rPr>
          <w:sz w:val="28"/>
          <w:szCs w:val="28"/>
        </w:rPr>
        <w:t>6</w:t>
      </w:r>
      <w:r w:rsidR="00950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«Управление ИТ-сервисами и контентом» направлено на формирование у студентов следующих общекультурных и </w:t>
      </w:r>
      <w:r w:rsidR="0053333D">
        <w:rPr>
          <w:sz w:val="28"/>
          <w:szCs w:val="28"/>
        </w:rPr>
        <w:t>обще</w:t>
      </w:r>
      <w:r>
        <w:rPr>
          <w:sz w:val="28"/>
          <w:szCs w:val="28"/>
        </w:rPr>
        <w:t>профессиональных ком</w:t>
      </w:r>
      <w:r w:rsidR="0053333D">
        <w:rPr>
          <w:sz w:val="28"/>
          <w:szCs w:val="28"/>
        </w:rPr>
        <w:t>петенций: ОК-7</w:t>
      </w:r>
      <w:r>
        <w:rPr>
          <w:sz w:val="28"/>
          <w:szCs w:val="28"/>
        </w:rPr>
        <w:t xml:space="preserve">, </w:t>
      </w:r>
      <w:r w:rsidR="0053333D">
        <w:rPr>
          <w:sz w:val="28"/>
          <w:szCs w:val="28"/>
        </w:rPr>
        <w:t>О</w:t>
      </w:r>
      <w:r>
        <w:rPr>
          <w:sz w:val="28"/>
          <w:szCs w:val="28"/>
        </w:rPr>
        <w:t xml:space="preserve">ПК-2, а именно: </w:t>
      </w:r>
    </w:p>
    <w:p w:rsidR="00B87DDF" w:rsidRPr="00E7497C" w:rsidRDefault="00E7497C">
      <w:pPr>
        <w:numPr>
          <w:ilvl w:val="12"/>
          <w:numId w:val="0"/>
        </w:numPr>
        <w:ind w:left="709"/>
        <w:jc w:val="both"/>
        <w:rPr>
          <w:sz w:val="28"/>
          <w:szCs w:val="28"/>
        </w:rPr>
      </w:pPr>
      <w:r w:rsidRPr="00E7497C">
        <w:rPr>
          <w:sz w:val="28"/>
          <w:szCs w:val="28"/>
        </w:rPr>
        <w:t>- способностью к самоорганизации и самообразованию (ОК-7);</w:t>
      </w:r>
    </w:p>
    <w:p w:rsidR="00E7497C" w:rsidRPr="00E7497C" w:rsidRDefault="00E7497C">
      <w:pPr>
        <w:numPr>
          <w:ilvl w:val="12"/>
          <w:numId w:val="0"/>
        </w:numPr>
        <w:ind w:left="709"/>
        <w:jc w:val="both"/>
        <w:rPr>
          <w:sz w:val="28"/>
          <w:szCs w:val="28"/>
        </w:rPr>
      </w:pPr>
      <w:r w:rsidRPr="00E7497C">
        <w:rPr>
          <w:sz w:val="28"/>
          <w:szCs w:val="28"/>
        </w:rPr>
        <w:t>- способностью осваивать методики использования программных сре</w:t>
      </w:r>
      <w:proofErr w:type="gramStart"/>
      <w:r w:rsidRPr="00E7497C">
        <w:rPr>
          <w:sz w:val="28"/>
          <w:szCs w:val="28"/>
        </w:rPr>
        <w:t>дств дл</w:t>
      </w:r>
      <w:proofErr w:type="gramEnd"/>
      <w:r w:rsidRPr="00E7497C">
        <w:rPr>
          <w:sz w:val="28"/>
          <w:szCs w:val="28"/>
        </w:rPr>
        <w:t>я решения практических задач (ОПК-2).</w:t>
      </w:r>
    </w:p>
    <w:p w:rsidR="00B87DDF" w:rsidRDefault="005F6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В результате освоения дисциплины студент должен:</w:t>
      </w:r>
    </w:p>
    <w:p w:rsidR="00B87DDF" w:rsidRDefault="005F6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i/>
          <w:sz w:val="28"/>
        </w:rPr>
        <w:t>Знать</w:t>
      </w:r>
      <w:r>
        <w:rPr>
          <w:sz w:val="28"/>
        </w:rPr>
        <w:t>:</w:t>
      </w:r>
    </w:p>
    <w:p w:rsidR="00B87DDF" w:rsidRDefault="005F6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- виды контента информационных ресурсов предприятия и Интернет-ресурсов, процессы управления жизненным циклом цифрового контента, процессы создания и использования информационных сервисов (контент-сервисов).</w:t>
      </w:r>
    </w:p>
    <w:p w:rsidR="00B87DDF" w:rsidRDefault="005F6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i/>
          <w:sz w:val="28"/>
        </w:rPr>
        <w:t>Уметь</w:t>
      </w:r>
      <w:r>
        <w:rPr>
          <w:sz w:val="28"/>
        </w:rPr>
        <w:t>:</w:t>
      </w:r>
    </w:p>
    <w:p w:rsidR="00B87DDF" w:rsidRDefault="005F6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- управлять процессами жизненного цикла контента предприятия, управлять процессами создания и использования информационных сервисов (контент-сервисов).</w:t>
      </w:r>
    </w:p>
    <w:p w:rsidR="00B87DDF" w:rsidRDefault="005F6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sz w:val="28"/>
        </w:rPr>
        <w:t>:</w:t>
      </w:r>
    </w:p>
    <w:p w:rsidR="00B87DDF" w:rsidRDefault="005F6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- методами управления процессами жизненного цикла контента предприятия и Интернет-ресурсов;</w:t>
      </w:r>
    </w:p>
    <w:p w:rsidR="00B87DDF" w:rsidRDefault="005F6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- методами управления процессами создания и использования информационных сервисов (контент-сервисов);</w:t>
      </w:r>
    </w:p>
    <w:p w:rsidR="00B87DDF" w:rsidRDefault="005F6440">
      <w:pPr>
        <w:numPr>
          <w:ilvl w:val="12"/>
          <w:numId w:val="0"/>
        </w:numPr>
        <w:spacing w:after="100" w:afterAutospacing="1"/>
        <w:ind w:firstLine="709"/>
        <w:jc w:val="both"/>
        <w:rPr>
          <w:sz w:val="28"/>
        </w:rPr>
      </w:pPr>
      <w:r>
        <w:rPr>
          <w:sz w:val="28"/>
        </w:rPr>
        <w:t>-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</w:r>
    </w:p>
    <w:p w:rsidR="00B87DDF" w:rsidRDefault="005F6440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4. Распределение трудоемкости (час.) дисциплины по темам</w:t>
      </w:r>
    </w:p>
    <w:p w:rsidR="00B87DDF" w:rsidRDefault="005F6440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 xml:space="preserve">и видам занятий </w:t>
      </w:r>
    </w:p>
    <w:tbl>
      <w:tblPr>
        <w:tblW w:w="10111" w:type="dxa"/>
        <w:tblInd w:w="-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6"/>
        <w:gridCol w:w="685"/>
        <w:gridCol w:w="595"/>
        <w:gridCol w:w="2955"/>
        <w:gridCol w:w="9"/>
        <w:gridCol w:w="845"/>
        <w:gridCol w:w="6"/>
        <w:gridCol w:w="992"/>
        <w:gridCol w:w="856"/>
        <w:gridCol w:w="720"/>
        <w:gridCol w:w="855"/>
        <w:gridCol w:w="993"/>
      </w:tblGrid>
      <w:tr w:rsidR="00632C28" w:rsidRPr="00632C28" w:rsidTr="00632C28">
        <w:trPr>
          <w:cantSplit/>
          <w:trHeight w:val="1168"/>
        </w:trPr>
        <w:tc>
          <w:tcPr>
            <w:tcW w:w="600" w:type="dxa"/>
            <w:gridSpan w:val="2"/>
            <w:tcBorders>
              <w:bottom w:val="nil"/>
            </w:tcBorders>
            <w:textDirection w:val="tbRl"/>
          </w:tcPr>
          <w:p w:rsidR="00632C28" w:rsidRPr="00632C28" w:rsidRDefault="00632C28" w:rsidP="00DC521B">
            <w:pPr>
              <w:ind w:left="113" w:right="113"/>
              <w:jc w:val="center"/>
            </w:pPr>
            <w:r w:rsidRPr="00632C28">
              <w:t>№</w:t>
            </w:r>
          </w:p>
          <w:p w:rsidR="00632C28" w:rsidRPr="00632C28" w:rsidRDefault="00632C28" w:rsidP="00DC521B">
            <w:pPr>
              <w:ind w:left="113" w:right="113"/>
              <w:jc w:val="center"/>
              <w:rPr>
                <w:sz w:val="28"/>
              </w:rPr>
            </w:pPr>
            <w:r w:rsidRPr="00632C28">
              <w:t>Модуля</w:t>
            </w:r>
          </w:p>
        </w:tc>
        <w:tc>
          <w:tcPr>
            <w:tcW w:w="685" w:type="dxa"/>
            <w:tcBorders>
              <w:bottom w:val="nil"/>
            </w:tcBorders>
            <w:textDirection w:val="tbRl"/>
          </w:tcPr>
          <w:p w:rsidR="00632C28" w:rsidRPr="00632C28" w:rsidRDefault="00632C28" w:rsidP="00DC521B">
            <w:pPr>
              <w:ind w:left="113" w:right="113"/>
              <w:jc w:val="center"/>
            </w:pPr>
            <w:r w:rsidRPr="00632C28">
              <w:t>№ Недели</w:t>
            </w:r>
          </w:p>
        </w:tc>
        <w:tc>
          <w:tcPr>
            <w:tcW w:w="595" w:type="dxa"/>
            <w:tcBorders>
              <w:bottom w:val="nil"/>
            </w:tcBorders>
            <w:textDirection w:val="tbRl"/>
          </w:tcPr>
          <w:p w:rsidR="00632C28" w:rsidRPr="00632C28" w:rsidRDefault="00632C28" w:rsidP="00DC521B">
            <w:pPr>
              <w:ind w:left="113" w:right="113"/>
              <w:jc w:val="center"/>
            </w:pPr>
            <w:r w:rsidRPr="00632C28">
              <w:t>№ Темы</w:t>
            </w:r>
          </w:p>
        </w:tc>
        <w:tc>
          <w:tcPr>
            <w:tcW w:w="2955" w:type="dxa"/>
            <w:tcBorders>
              <w:bottom w:val="nil"/>
            </w:tcBorders>
          </w:tcPr>
          <w:p w:rsidR="00632C28" w:rsidRPr="00632C28" w:rsidRDefault="00632C28" w:rsidP="00DC521B">
            <w:pPr>
              <w:jc w:val="center"/>
              <w:rPr>
                <w:sz w:val="32"/>
              </w:rPr>
            </w:pPr>
          </w:p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Наименование</w:t>
            </w:r>
          </w:p>
          <w:p w:rsidR="00632C28" w:rsidRPr="00632C28" w:rsidRDefault="00632C28" w:rsidP="00DC521B">
            <w:pPr>
              <w:jc w:val="center"/>
              <w:rPr>
                <w:sz w:val="32"/>
              </w:rPr>
            </w:pPr>
            <w:r w:rsidRPr="00632C28">
              <w:rPr>
                <w:sz w:val="28"/>
              </w:rPr>
              <w:t>темы</w:t>
            </w:r>
          </w:p>
        </w:tc>
        <w:tc>
          <w:tcPr>
            <w:tcW w:w="5276" w:type="dxa"/>
            <w:gridSpan w:val="8"/>
            <w:tcBorders>
              <w:bottom w:val="nil"/>
            </w:tcBorders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  <w:p w:rsidR="00632C28" w:rsidRPr="00632C28" w:rsidRDefault="00632C28" w:rsidP="00DC521B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C28">
              <w:rPr>
                <w:rFonts w:ascii="Times New Roman" w:hAnsi="Times New Roman" w:cs="Times New Roman"/>
                <w:color w:val="auto"/>
              </w:rPr>
              <w:t>Часы</w:t>
            </w:r>
            <w:proofErr w:type="gramStart"/>
            <w:r w:rsidRPr="00632C28">
              <w:rPr>
                <w:rFonts w:ascii="Times New Roman" w:hAnsi="Times New Roman" w:cs="Times New Roman"/>
                <w:color w:val="auto"/>
              </w:rPr>
              <w:t>/ И</w:t>
            </w:r>
            <w:proofErr w:type="gramEnd"/>
            <w:r w:rsidRPr="00632C28">
              <w:rPr>
                <w:rFonts w:ascii="Times New Roman" w:hAnsi="Times New Roman" w:cs="Times New Roman"/>
                <w:color w:val="auto"/>
              </w:rPr>
              <w:t>з них в интерактивной форме</w:t>
            </w:r>
          </w:p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</w:tr>
      <w:tr w:rsidR="00632C28" w:rsidRPr="00632C28" w:rsidTr="00632C28">
        <w:trPr>
          <w:trHeight w:val="905"/>
        </w:trPr>
        <w:tc>
          <w:tcPr>
            <w:tcW w:w="600" w:type="dxa"/>
            <w:gridSpan w:val="2"/>
            <w:tcBorders>
              <w:top w:val="nil"/>
            </w:tcBorders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85" w:type="dxa"/>
            <w:tcBorders>
              <w:top w:val="nil"/>
            </w:tcBorders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2955" w:type="dxa"/>
            <w:tcBorders>
              <w:top w:val="nil"/>
            </w:tcBorders>
          </w:tcPr>
          <w:p w:rsidR="00632C28" w:rsidRPr="00632C28" w:rsidRDefault="00632C28" w:rsidP="00DC521B">
            <w:pPr>
              <w:rPr>
                <w:sz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32C28" w:rsidRPr="00632C28" w:rsidRDefault="00632C28" w:rsidP="00632C28">
            <w:pPr>
              <w:jc w:val="center"/>
            </w:pPr>
            <w:r w:rsidRPr="00632C28">
              <w:t>Всего</w:t>
            </w:r>
          </w:p>
        </w:tc>
        <w:tc>
          <w:tcPr>
            <w:tcW w:w="998" w:type="dxa"/>
            <w:gridSpan w:val="2"/>
            <w:vAlign w:val="center"/>
          </w:tcPr>
          <w:p w:rsidR="00632C28" w:rsidRPr="00632C28" w:rsidRDefault="00632C28" w:rsidP="00632C28">
            <w:pPr>
              <w:jc w:val="center"/>
            </w:pPr>
            <w:r>
              <w:t>Л</w:t>
            </w:r>
          </w:p>
        </w:tc>
        <w:tc>
          <w:tcPr>
            <w:tcW w:w="856" w:type="dxa"/>
            <w:vAlign w:val="center"/>
          </w:tcPr>
          <w:p w:rsidR="00632C28" w:rsidRPr="00632C28" w:rsidRDefault="00632C28" w:rsidP="00632C28">
            <w:pPr>
              <w:jc w:val="center"/>
            </w:pPr>
            <w:proofErr w:type="spellStart"/>
            <w:r w:rsidRPr="00632C28">
              <w:t>Колл</w:t>
            </w:r>
            <w:proofErr w:type="spellEnd"/>
          </w:p>
        </w:tc>
        <w:tc>
          <w:tcPr>
            <w:tcW w:w="720" w:type="dxa"/>
            <w:vAlign w:val="center"/>
          </w:tcPr>
          <w:p w:rsidR="00632C28" w:rsidRPr="00632C28" w:rsidRDefault="00632C28" w:rsidP="00632C28">
            <w:pPr>
              <w:jc w:val="center"/>
            </w:pPr>
            <w:r w:rsidRPr="00632C28">
              <w:t>Л</w:t>
            </w:r>
            <w:r>
              <w:t>Р</w:t>
            </w:r>
          </w:p>
        </w:tc>
        <w:tc>
          <w:tcPr>
            <w:tcW w:w="855" w:type="dxa"/>
            <w:vAlign w:val="center"/>
          </w:tcPr>
          <w:p w:rsidR="00632C28" w:rsidRPr="00632C28" w:rsidRDefault="00632C28" w:rsidP="00632C28">
            <w:pPr>
              <w:jc w:val="center"/>
            </w:pPr>
            <w:r>
              <w:t>ПЗ</w:t>
            </w:r>
          </w:p>
        </w:tc>
        <w:tc>
          <w:tcPr>
            <w:tcW w:w="993" w:type="dxa"/>
            <w:vAlign w:val="center"/>
          </w:tcPr>
          <w:p w:rsidR="00632C28" w:rsidRPr="00632C28" w:rsidRDefault="00632C28" w:rsidP="00632C28">
            <w:pPr>
              <w:jc w:val="center"/>
            </w:pPr>
            <w:r w:rsidRPr="00632C28">
              <w:t>СРС</w:t>
            </w:r>
          </w:p>
        </w:tc>
      </w:tr>
      <w:tr w:rsidR="00632C28" w:rsidRPr="00632C28" w:rsidTr="00632C28">
        <w:trPr>
          <w:trHeight w:val="236"/>
        </w:trPr>
        <w:tc>
          <w:tcPr>
            <w:tcW w:w="600" w:type="dxa"/>
            <w:gridSpan w:val="2"/>
            <w:tcBorders>
              <w:top w:val="nil"/>
            </w:tcBorders>
          </w:tcPr>
          <w:p w:rsidR="00632C28" w:rsidRPr="00632C28" w:rsidRDefault="00632C28" w:rsidP="00DC521B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1</w:t>
            </w:r>
          </w:p>
        </w:tc>
        <w:tc>
          <w:tcPr>
            <w:tcW w:w="685" w:type="dxa"/>
            <w:tcBorders>
              <w:top w:val="nil"/>
            </w:tcBorders>
          </w:tcPr>
          <w:p w:rsidR="00632C28" w:rsidRPr="00632C28" w:rsidRDefault="00632C28" w:rsidP="00DC521B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632C28" w:rsidRPr="00632C28" w:rsidRDefault="00632C28" w:rsidP="00DC521B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3</w:t>
            </w:r>
          </w:p>
        </w:tc>
        <w:tc>
          <w:tcPr>
            <w:tcW w:w="2955" w:type="dxa"/>
            <w:tcBorders>
              <w:top w:val="nil"/>
            </w:tcBorders>
          </w:tcPr>
          <w:p w:rsidR="00632C28" w:rsidRPr="00632C28" w:rsidRDefault="00632C28" w:rsidP="00DC521B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4</w:t>
            </w:r>
          </w:p>
        </w:tc>
        <w:tc>
          <w:tcPr>
            <w:tcW w:w="854" w:type="dxa"/>
            <w:gridSpan w:val="2"/>
          </w:tcPr>
          <w:p w:rsidR="00632C28" w:rsidRPr="00632C28" w:rsidRDefault="00632C28" w:rsidP="00DC521B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5</w:t>
            </w:r>
          </w:p>
        </w:tc>
        <w:tc>
          <w:tcPr>
            <w:tcW w:w="998" w:type="dxa"/>
            <w:gridSpan w:val="2"/>
          </w:tcPr>
          <w:p w:rsidR="00632C28" w:rsidRPr="00632C28" w:rsidRDefault="00632C28" w:rsidP="00DC521B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6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7</w:t>
            </w:r>
          </w:p>
        </w:tc>
        <w:tc>
          <w:tcPr>
            <w:tcW w:w="720" w:type="dxa"/>
          </w:tcPr>
          <w:p w:rsidR="00632C28" w:rsidRPr="00632C28" w:rsidRDefault="00837B40" w:rsidP="00DC52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855" w:type="dxa"/>
          </w:tcPr>
          <w:p w:rsidR="00632C28" w:rsidRPr="00632C28" w:rsidRDefault="00837B40" w:rsidP="00DC52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993" w:type="dxa"/>
          </w:tcPr>
          <w:p w:rsidR="00632C28" w:rsidRPr="00632C28" w:rsidRDefault="00837B40" w:rsidP="00DC52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632C28" w:rsidRPr="00632C28" w:rsidTr="00632C28">
        <w:trPr>
          <w:trHeight w:val="348"/>
        </w:trPr>
        <w:tc>
          <w:tcPr>
            <w:tcW w:w="10111" w:type="dxa"/>
            <w:gridSpan w:val="13"/>
          </w:tcPr>
          <w:p w:rsidR="00632C28" w:rsidRPr="00632C28" w:rsidRDefault="00B14223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632C28" w:rsidRPr="00632C28">
              <w:rPr>
                <w:sz w:val="28"/>
              </w:rPr>
              <w:t xml:space="preserve"> семестр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9517" w:type="dxa"/>
            <w:gridSpan w:val="1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t>ИТ-сервис – основа деятельности современной ИС службы</w:t>
            </w:r>
          </w:p>
        </w:tc>
      </w:tr>
      <w:tr w:rsidR="00632C28" w:rsidRPr="00632C28" w:rsidTr="00632C28">
        <w:trPr>
          <w:trHeight w:val="348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1.1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>Понятие ИТ-сервиса</w:t>
            </w:r>
          </w:p>
        </w:tc>
        <w:tc>
          <w:tcPr>
            <w:tcW w:w="854" w:type="dxa"/>
            <w:gridSpan w:val="2"/>
          </w:tcPr>
          <w:p w:rsidR="00632C28" w:rsidRPr="00632C28" w:rsidRDefault="00632C28" w:rsidP="002B134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2,5</w:t>
            </w:r>
          </w:p>
        </w:tc>
        <w:tc>
          <w:tcPr>
            <w:tcW w:w="998" w:type="dxa"/>
            <w:gridSpan w:val="2"/>
          </w:tcPr>
          <w:p w:rsidR="00632C28" w:rsidRPr="00632C28" w:rsidRDefault="002B1346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2B1346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1.2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>Функциональные области управления службой ИС</w:t>
            </w:r>
          </w:p>
        </w:tc>
        <w:tc>
          <w:tcPr>
            <w:tcW w:w="854" w:type="dxa"/>
            <w:gridSpan w:val="2"/>
          </w:tcPr>
          <w:p w:rsidR="00632C28" w:rsidRPr="00632C28" w:rsidRDefault="002B1346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8" w:type="dxa"/>
            <w:gridSpan w:val="2"/>
          </w:tcPr>
          <w:p w:rsidR="00632C28" w:rsidRPr="00632C28" w:rsidRDefault="002B1346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2B1346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32C28" w:rsidRPr="00632C28" w:rsidTr="00632C28">
        <w:trPr>
          <w:trHeight w:val="348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9517" w:type="dxa"/>
            <w:gridSpan w:val="1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t>ITIL/ITSM - концептуальная основа процессов ИС-службы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2.1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 xml:space="preserve">Общие сведения о </w:t>
            </w:r>
            <w:r w:rsidRPr="00632C28">
              <w:lastRenderedPageBreak/>
              <w:t>библиотеке ITIL</w:t>
            </w:r>
          </w:p>
        </w:tc>
        <w:tc>
          <w:tcPr>
            <w:tcW w:w="854" w:type="dxa"/>
            <w:gridSpan w:val="2"/>
          </w:tcPr>
          <w:p w:rsidR="00632C28" w:rsidRPr="00632C28" w:rsidRDefault="00632C28" w:rsidP="002B134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lastRenderedPageBreak/>
              <w:t>2,5</w:t>
            </w:r>
          </w:p>
        </w:tc>
        <w:tc>
          <w:tcPr>
            <w:tcW w:w="998" w:type="dxa"/>
            <w:gridSpan w:val="2"/>
          </w:tcPr>
          <w:p w:rsidR="00632C28" w:rsidRPr="00632C28" w:rsidRDefault="002B1346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2B134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2.2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>Процессы поддержки ИТ-сервисов</w:t>
            </w:r>
          </w:p>
        </w:tc>
        <w:tc>
          <w:tcPr>
            <w:tcW w:w="854" w:type="dxa"/>
            <w:gridSpan w:val="2"/>
          </w:tcPr>
          <w:p w:rsidR="00632C28" w:rsidRPr="00632C28" w:rsidRDefault="002B1346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998" w:type="dxa"/>
            <w:gridSpan w:val="2"/>
          </w:tcPr>
          <w:p w:rsidR="00632C28" w:rsidRPr="00632C28" w:rsidRDefault="002B1346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2B1346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2.3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>Процессы предоставления ИТ-сервисов</w:t>
            </w:r>
          </w:p>
        </w:tc>
        <w:tc>
          <w:tcPr>
            <w:tcW w:w="854" w:type="dxa"/>
            <w:gridSpan w:val="2"/>
          </w:tcPr>
          <w:p w:rsidR="00632C28" w:rsidRPr="00632C28" w:rsidRDefault="002B1346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998" w:type="dxa"/>
            <w:gridSpan w:val="2"/>
          </w:tcPr>
          <w:p w:rsidR="00632C28" w:rsidRPr="00632C28" w:rsidRDefault="002B1346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2B1346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2.4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>Соглашение об уровне сервиса</w:t>
            </w:r>
          </w:p>
        </w:tc>
        <w:tc>
          <w:tcPr>
            <w:tcW w:w="854" w:type="dxa"/>
            <w:gridSpan w:val="2"/>
          </w:tcPr>
          <w:p w:rsidR="00632C28" w:rsidRPr="00632C28" w:rsidRDefault="002B1346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8" w:type="dxa"/>
            <w:gridSpan w:val="2"/>
          </w:tcPr>
          <w:p w:rsidR="00632C28" w:rsidRPr="00632C28" w:rsidRDefault="002B1346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2B1346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</w:t>
            </w:r>
          </w:p>
        </w:tc>
        <w:tc>
          <w:tcPr>
            <w:tcW w:w="9517" w:type="dxa"/>
            <w:gridSpan w:val="1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t xml:space="preserve">Решения </w:t>
            </w:r>
            <w:proofErr w:type="spellStart"/>
            <w:r w:rsidRPr="00632C28">
              <w:t>Hewlett-Packard</w:t>
            </w:r>
            <w:proofErr w:type="spellEnd"/>
            <w:r w:rsidRPr="00632C28">
              <w:t xml:space="preserve"> по управлению информационными системами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3.1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 xml:space="preserve">Модель информационных процессов ITSM </w:t>
            </w:r>
            <w:proofErr w:type="spellStart"/>
            <w:r w:rsidRPr="00632C28">
              <w:t>Reference</w:t>
            </w:r>
            <w:proofErr w:type="spellEnd"/>
            <w:r w:rsidRPr="00632C28">
              <w:t xml:space="preserve"> </w:t>
            </w:r>
            <w:proofErr w:type="spellStart"/>
            <w:r w:rsidRPr="00632C28">
              <w:t>Model</w:t>
            </w:r>
            <w:proofErr w:type="spellEnd"/>
          </w:p>
        </w:tc>
        <w:tc>
          <w:tcPr>
            <w:tcW w:w="854" w:type="dxa"/>
            <w:gridSpan w:val="2"/>
          </w:tcPr>
          <w:p w:rsidR="00632C28" w:rsidRPr="00632C28" w:rsidRDefault="00632C28" w:rsidP="002B134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</w:t>
            </w:r>
          </w:p>
        </w:tc>
        <w:tc>
          <w:tcPr>
            <w:tcW w:w="998" w:type="dxa"/>
            <w:gridSpan w:val="2"/>
          </w:tcPr>
          <w:p w:rsidR="00632C28" w:rsidRPr="00632C28" w:rsidRDefault="002B1346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2B1346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3.2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 xml:space="preserve">Программные решения HP </w:t>
            </w:r>
            <w:proofErr w:type="spellStart"/>
            <w:r w:rsidRPr="00632C28">
              <w:t>OpenView</w:t>
            </w:r>
            <w:proofErr w:type="spellEnd"/>
          </w:p>
        </w:tc>
        <w:tc>
          <w:tcPr>
            <w:tcW w:w="854" w:type="dxa"/>
            <w:gridSpan w:val="2"/>
          </w:tcPr>
          <w:p w:rsidR="00632C28" w:rsidRPr="00632C28" w:rsidRDefault="002B1346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8" w:type="dxa"/>
            <w:gridSpan w:val="2"/>
          </w:tcPr>
          <w:p w:rsidR="00632C28" w:rsidRPr="00632C28" w:rsidRDefault="002B1346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2B1346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3.3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>Управление ИТ-ресурсами</w:t>
            </w:r>
          </w:p>
        </w:tc>
        <w:tc>
          <w:tcPr>
            <w:tcW w:w="854" w:type="dxa"/>
            <w:gridSpan w:val="2"/>
          </w:tcPr>
          <w:p w:rsidR="00632C28" w:rsidRPr="00632C28" w:rsidRDefault="002B1346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8" w:type="dxa"/>
            <w:gridSpan w:val="2"/>
          </w:tcPr>
          <w:p w:rsidR="00632C28" w:rsidRPr="00632C28" w:rsidRDefault="002B1346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2B1346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</w:t>
            </w:r>
          </w:p>
        </w:tc>
        <w:tc>
          <w:tcPr>
            <w:tcW w:w="9517" w:type="dxa"/>
            <w:gridSpan w:val="1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t>Создание информационных ресурсов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6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4.1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 xml:space="preserve">Структура </w:t>
            </w:r>
            <w:r w:rsidRPr="00632C28">
              <w:rPr>
                <w:lang w:val="en-US"/>
              </w:rPr>
              <w:t>WEB</w:t>
            </w:r>
            <w:r w:rsidRPr="00632C28">
              <w:t>-сайта</w:t>
            </w:r>
          </w:p>
        </w:tc>
        <w:tc>
          <w:tcPr>
            <w:tcW w:w="854" w:type="dxa"/>
            <w:gridSpan w:val="2"/>
          </w:tcPr>
          <w:p w:rsidR="00632C28" w:rsidRPr="00632C28" w:rsidRDefault="00574FD3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998" w:type="dxa"/>
            <w:gridSpan w:val="2"/>
          </w:tcPr>
          <w:p w:rsidR="00632C28" w:rsidRPr="00632C28" w:rsidRDefault="00574FD3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574FD3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6-8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4.2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 xml:space="preserve">Язык гипертекстовой разметки HTML </w:t>
            </w:r>
          </w:p>
        </w:tc>
        <w:tc>
          <w:tcPr>
            <w:tcW w:w="854" w:type="dxa"/>
            <w:gridSpan w:val="2"/>
          </w:tcPr>
          <w:p w:rsidR="00632C28" w:rsidRPr="00632C28" w:rsidRDefault="00574FD3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8" w:type="dxa"/>
            <w:gridSpan w:val="2"/>
          </w:tcPr>
          <w:p w:rsidR="00632C28" w:rsidRPr="00632C28" w:rsidRDefault="00574FD3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574FD3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574FD3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</w:t>
            </w:r>
          </w:p>
        </w:tc>
        <w:tc>
          <w:tcPr>
            <w:tcW w:w="9517" w:type="dxa"/>
            <w:gridSpan w:val="1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t>Облачные технологии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9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5.1</w:t>
            </w:r>
          </w:p>
        </w:tc>
        <w:tc>
          <w:tcPr>
            <w:tcW w:w="2964" w:type="dxa"/>
            <w:gridSpan w:val="2"/>
          </w:tcPr>
          <w:p w:rsidR="00632C28" w:rsidRPr="00632C28" w:rsidRDefault="00632C28" w:rsidP="00DC521B">
            <w:r w:rsidRPr="00632C28">
              <w:t>Понятие облачных технологий</w:t>
            </w:r>
          </w:p>
        </w:tc>
        <w:tc>
          <w:tcPr>
            <w:tcW w:w="851" w:type="dxa"/>
            <w:gridSpan w:val="2"/>
          </w:tcPr>
          <w:p w:rsidR="00632C28" w:rsidRPr="00632C28" w:rsidRDefault="00574FD3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632C28" w:rsidRPr="00632C28" w:rsidRDefault="00574FD3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574FD3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9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5.2</w:t>
            </w:r>
          </w:p>
        </w:tc>
        <w:tc>
          <w:tcPr>
            <w:tcW w:w="2964" w:type="dxa"/>
            <w:gridSpan w:val="2"/>
          </w:tcPr>
          <w:p w:rsidR="00632C28" w:rsidRPr="00632C28" w:rsidRDefault="00632C28" w:rsidP="00DC521B">
            <w:r w:rsidRPr="00632C28">
              <w:t xml:space="preserve">Облачные сервисы </w:t>
            </w:r>
            <w:proofErr w:type="spellStart"/>
            <w:r w:rsidRPr="00632C28">
              <w:t>Google</w:t>
            </w:r>
            <w:proofErr w:type="spellEnd"/>
          </w:p>
        </w:tc>
        <w:tc>
          <w:tcPr>
            <w:tcW w:w="851" w:type="dxa"/>
            <w:gridSpan w:val="2"/>
          </w:tcPr>
          <w:p w:rsidR="00632C28" w:rsidRPr="00632C28" w:rsidRDefault="00574FD3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15,5</w:t>
            </w:r>
          </w:p>
        </w:tc>
        <w:tc>
          <w:tcPr>
            <w:tcW w:w="992" w:type="dxa"/>
          </w:tcPr>
          <w:p w:rsidR="00632C28" w:rsidRPr="00632C28" w:rsidRDefault="00574FD3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574FD3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574FD3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632C28" w:rsidTr="00632C28">
        <w:trPr>
          <w:cantSplit/>
          <w:trHeight w:val="348"/>
        </w:trPr>
        <w:tc>
          <w:tcPr>
            <w:tcW w:w="4844" w:type="dxa"/>
            <w:gridSpan w:val="6"/>
          </w:tcPr>
          <w:p w:rsidR="00632C28" w:rsidRPr="00632C28" w:rsidRDefault="00632C28" w:rsidP="00DC521B">
            <w:pPr>
              <w:rPr>
                <w:sz w:val="28"/>
              </w:rPr>
            </w:pPr>
            <w:r w:rsidRPr="00632C28">
              <w:rPr>
                <w:sz w:val="28"/>
              </w:rPr>
              <w:t>Всего</w:t>
            </w:r>
          </w:p>
        </w:tc>
        <w:tc>
          <w:tcPr>
            <w:tcW w:w="851" w:type="dxa"/>
            <w:gridSpan w:val="2"/>
          </w:tcPr>
          <w:p w:rsidR="00632C28" w:rsidRPr="00632C28" w:rsidRDefault="00632C28" w:rsidP="00574FD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72</w:t>
            </w:r>
          </w:p>
        </w:tc>
        <w:tc>
          <w:tcPr>
            <w:tcW w:w="992" w:type="dxa"/>
          </w:tcPr>
          <w:p w:rsidR="00632C28" w:rsidRPr="00632C28" w:rsidRDefault="00574FD3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574FD3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Default="00574FD3" w:rsidP="00DC52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</w:tbl>
    <w:p w:rsidR="00B87DDF" w:rsidRDefault="00B87DDF">
      <w:pPr>
        <w:numPr>
          <w:ilvl w:val="12"/>
          <w:numId w:val="0"/>
        </w:numPr>
        <w:tabs>
          <w:tab w:val="left" w:pos="720"/>
        </w:tabs>
        <w:jc w:val="both"/>
        <w:rPr>
          <w:sz w:val="28"/>
        </w:rPr>
      </w:pPr>
    </w:p>
    <w:p w:rsidR="00B87DDF" w:rsidRDefault="005F6440">
      <w:pPr>
        <w:tabs>
          <w:tab w:val="left" w:pos="720"/>
        </w:tabs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t>5. Содержание лекционного курса</w:t>
      </w: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960"/>
        <w:gridCol w:w="960"/>
        <w:gridCol w:w="5753"/>
        <w:gridCol w:w="2008"/>
      </w:tblGrid>
      <w:tr w:rsidR="00B87DDF">
        <w:trPr>
          <w:trHeight w:val="636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87DDF" w:rsidRDefault="005F644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87DDF" w:rsidRDefault="005F6440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87DDF" w:rsidRDefault="005F64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center"/>
              <w:rPr>
                <w:b/>
              </w:rPr>
            </w:pPr>
            <w:r>
              <w:rPr>
                <w:b/>
              </w:rPr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jc w:val="center"/>
              <w:rPr>
                <w:b/>
              </w:rPr>
            </w:pPr>
            <w:r>
              <w:rPr>
                <w:b/>
              </w:rPr>
              <w:t>Учебно-методическое обеспечение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960" w:type="dxa"/>
          </w:tcPr>
          <w:p w:rsidR="00B87DDF" w:rsidRDefault="00CF2413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t>Понятие ИТ-сервиса (основные понятия ИТ-менеджмента, основные понятие ИТ-сервиса, характеристики ИТ-сервиса). Функциональные области управления службой ИС (основные функциональные направления службы ИС предприятия, основы процессной модели управления ИС-службой в ее взаимосвязи с ИТ-сервисами, с одной стороны, и функциональной моделью - с другой).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rPr>
                <w:bCs/>
              </w:rPr>
            </w:pPr>
            <w:r>
              <w:rPr>
                <w:bCs/>
              </w:rPr>
              <w:t>Основная литература: [1]-[4], дополнительная литература: [1]-[3], конспект лекций.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960" w:type="dxa"/>
          </w:tcPr>
          <w:p w:rsidR="00B87DDF" w:rsidRDefault="00CF24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</w:tcPr>
          <w:p w:rsidR="00B87DDF" w:rsidRDefault="00CF24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t xml:space="preserve">Общие сведения о библиотеке ITIL (модель ITSM, библиотека ITIL, модель ITIL/ITSM). Основные процессы поддержки ИТ-сервисов.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[1]-[4], дополнительная литература: [1]-[3], конспект лекций.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960" w:type="dxa"/>
          </w:tcPr>
          <w:p w:rsidR="00B87DDF" w:rsidRDefault="00CF2413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60" w:type="dxa"/>
          </w:tcPr>
          <w:p w:rsidR="00B87DDF" w:rsidRDefault="00CF24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t xml:space="preserve">Основные процессы предоставления ИТ-сервисов и их функции. Соглашение об уровне сервиса (модель </w:t>
            </w:r>
            <w:r>
              <w:rPr>
                <w:lang w:val="en-US"/>
              </w:rPr>
              <w:lastRenderedPageBreak/>
              <w:t>SLA</w:t>
            </w:r>
            <w:r>
              <w:t xml:space="preserve">, основные составляющие </w:t>
            </w:r>
            <w:r>
              <w:rPr>
                <w:lang w:val="en-US"/>
              </w:rPr>
              <w:t>SLA</w:t>
            </w:r>
            <w:r>
              <w:t>).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</w:rPr>
              <w:lastRenderedPageBreak/>
              <w:t>Основная литература: [1]-</w:t>
            </w:r>
            <w:r>
              <w:rPr>
                <w:bCs/>
              </w:rPr>
              <w:lastRenderedPageBreak/>
              <w:t>[4], дополнительная литература: [1]-[3], конспект лекций.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Pr="00435133" w:rsidRDefault="005F6440">
            <w:pPr>
              <w:jc w:val="center"/>
            </w:pPr>
            <w:r w:rsidRPr="00435133">
              <w:lastRenderedPageBreak/>
              <w:t>4.1</w:t>
            </w:r>
          </w:p>
          <w:p w:rsidR="00B87DDF" w:rsidRDefault="005F6440">
            <w:pPr>
              <w:jc w:val="center"/>
              <w:rPr>
                <w:b/>
                <w:bCs/>
              </w:rPr>
            </w:pPr>
            <w:r w:rsidRPr="00435133">
              <w:t>4.2</w:t>
            </w:r>
          </w:p>
        </w:tc>
        <w:tc>
          <w:tcPr>
            <w:tcW w:w="960" w:type="dxa"/>
          </w:tcPr>
          <w:p w:rsidR="00B87DDF" w:rsidRDefault="00C60672" w:rsidP="00C6067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F2413">
              <w:rPr>
                <w:bCs/>
              </w:rPr>
              <w:t>,5</w:t>
            </w:r>
          </w:p>
        </w:tc>
        <w:tc>
          <w:tcPr>
            <w:tcW w:w="960" w:type="dxa"/>
          </w:tcPr>
          <w:p w:rsidR="00B87DDF" w:rsidRDefault="00CF241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t xml:space="preserve">Структура </w:t>
            </w:r>
            <w:r>
              <w:rPr>
                <w:lang w:val="en-US"/>
              </w:rPr>
              <w:t>WEB</w:t>
            </w:r>
            <w:r>
              <w:t xml:space="preserve">-сайта. Язык гипертекстовой разметки HTML (структура </w:t>
            </w:r>
            <w:r>
              <w:rPr>
                <w:lang w:val="en-US"/>
              </w:rPr>
              <w:t>HTML</w:t>
            </w:r>
            <w:r>
              <w:t xml:space="preserve">-документа).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960" w:type="dxa"/>
          </w:tcPr>
          <w:p w:rsidR="00B87DDF" w:rsidRDefault="00CF2413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60" w:type="dxa"/>
          </w:tcPr>
          <w:p w:rsidR="00B87DDF" w:rsidRDefault="00CF241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Cs/>
              </w:rPr>
            </w:pPr>
            <w:r>
              <w:t>Язык гипертекстовой разметки HTML</w:t>
            </w:r>
            <w:r>
              <w:rPr>
                <w:bCs/>
              </w:rPr>
              <w:t xml:space="preserve"> (теги логического форматирования, теги физического форматирования, структурное форматирование, гиперссылки).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960" w:type="dxa"/>
          </w:tcPr>
          <w:p w:rsidR="00B87DDF" w:rsidRDefault="00CF2413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60" w:type="dxa"/>
          </w:tcPr>
          <w:p w:rsidR="00B87DDF" w:rsidRDefault="00CF241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t xml:space="preserve">Язык гипертекстовой разметки HTML (списки, таблицы, фреймы, графика).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960" w:type="dxa"/>
          </w:tcPr>
          <w:p w:rsidR="00B87DDF" w:rsidRDefault="00CF2413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60" w:type="dxa"/>
          </w:tcPr>
          <w:p w:rsidR="00B87DDF" w:rsidRDefault="00CF241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t xml:space="preserve">Понятие облачных технологий. Облачные сервисы </w:t>
            </w:r>
            <w:proofErr w:type="spellStart"/>
            <w:r>
              <w:t>Google</w:t>
            </w:r>
            <w:proofErr w:type="spellEnd"/>
            <w:r>
              <w:t xml:space="preserve"> (</w:t>
            </w:r>
            <w:proofErr w:type="spellStart"/>
            <w:r>
              <w:t>Google</w:t>
            </w:r>
            <w:proofErr w:type="spellEnd"/>
            <w:r>
              <w:t xml:space="preserve"> таблицы, </w:t>
            </w:r>
            <w:proofErr w:type="spellStart"/>
            <w:r>
              <w:t>Google</w:t>
            </w:r>
            <w:proofErr w:type="spellEnd"/>
            <w:r>
              <w:t xml:space="preserve"> документы, </w:t>
            </w:r>
            <w:proofErr w:type="spellStart"/>
            <w:r>
              <w:t>Google</w:t>
            </w:r>
            <w:proofErr w:type="spellEnd"/>
            <w:r>
              <w:t xml:space="preserve"> презентации, </w:t>
            </w:r>
            <w:proofErr w:type="spellStart"/>
            <w:r>
              <w:t>Google</w:t>
            </w:r>
            <w:proofErr w:type="spellEnd"/>
            <w:r>
              <w:t xml:space="preserve"> формы, </w:t>
            </w:r>
            <w:r>
              <w:rPr>
                <w:lang w:val="en-US"/>
              </w:rPr>
              <w:t>MindMup</w:t>
            </w:r>
            <w:r>
              <w:t xml:space="preserve">, создание сайтов на </w:t>
            </w:r>
            <w:proofErr w:type="spellStart"/>
            <w:r>
              <w:rPr>
                <w:lang w:val="en-US"/>
              </w:rPr>
              <w:t>Wix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>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rPr>
                <w:b/>
                <w:bCs/>
                <w:sz w:val="20"/>
              </w:rPr>
            </w:pPr>
            <w:r>
              <w:rPr>
                <w:bCs/>
              </w:rPr>
              <w:t>Дополнительная литература: [5], конспект лекций.</w:t>
            </w:r>
          </w:p>
        </w:tc>
      </w:tr>
    </w:tbl>
    <w:p w:rsidR="00B87DDF" w:rsidRDefault="005F6440">
      <w:pPr>
        <w:spacing w:before="100" w:beforeAutospacing="1"/>
        <w:jc w:val="center"/>
        <w:rPr>
          <w:b/>
          <w:sz w:val="28"/>
        </w:rPr>
      </w:pPr>
      <w:r>
        <w:rPr>
          <w:b/>
          <w:sz w:val="28"/>
        </w:rPr>
        <w:t>6. Содержание коллоквиумов</w:t>
      </w:r>
    </w:p>
    <w:p w:rsidR="00B87DDF" w:rsidRDefault="005F6440">
      <w:pPr>
        <w:jc w:val="center"/>
        <w:rPr>
          <w:color w:val="000000"/>
        </w:rPr>
      </w:pPr>
      <w:r>
        <w:rPr>
          <w:color w:val="000000"/>
        </w:rPr>
        <w:t>вид работ не предусмотрен учебным планом</w:t>
      </w:r>
    </w:p>
    <w:p w:rsidR="00B87DDF" w:rsidRDefault="005F6440">
      <w:pPr>
        <w:spacing w:before="100" w:beforeAutospacing="1"/>
        <w:ind w:left="357"/>
        <w:jc w:val="center"/>
        <w:rPr>
          <w:b/>
          <w:sz w:val="28"/>
        </w:rPr>
      </w:pPr>
      <w:r>
        <w:rPr>
          <w:b/>
          <w:sz w:val="28"/>
        </w:rPr>
        <w:t>7. Перечень практических занятий</w:t>
      </w:r>
    </w:p>
    <w:p w:rsidR="00B87DDF" w:rsidRDefault="005F6440">
      <w:pPr>
        <w:jc w:val="center"/>
        <w:rPr>
          <w:color w:val="000000"/>
        </w:rPr>
      </w:pPr>
      <w:r>
        <w:rPr>
          <w:color w:val="000000"/>
        </w:rPr>
        <w:t xml:space="preserve"> вид работ не предусмотрен учебным планом</w:t>
      </w:r>
    </w:p>
    <w:p w:rsidR="00B87DDF" w:rsidRDefault="005F6440">
      <w:pPr>
        <w:numPr>
          <w:ilvl w:val="0"/>
          <w:numId w:val="1"/>
        </w:numPr>
        <w:spacing w:before="100" w:beforeAutospacing="1" w:after="100" w:afterAutospacing="1"/>
        <w:ind w:firstLine="0"/>
        <w:jc w:val="center"/>
        <w:rPr>
          <w:b/>
          <w:sz w:val="28"/>
        </w:rPr>
      </w:pPr>
      <w:r>
        <w:rPr>
          <w:b/>
          <w:sz w:val="28"/>
        </w:rPr>
        <w:t>Перечень лабораторных работ</w:t>
      </w: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962"/>
        <w:gridCol w:w="6535"/>
        <w:gridCol w:w="2009"/>
      </w:tblGrid>
      <w:tr w:rsidR="00B87DDF">
        <w:trPr>
          <w:trHeight w:val="606"/>
        </w:trPr>
        <w:tc>
          <w:tcPr>
            <w:tcW w:w="1004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6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Наименование лабораторной работы. Задания, вопросы, отрабатываемые на лабораторном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Учебно-методическое обеспечение</w:t>
            </w:r>
          </w:p>
        </w:tc>
      </w:tr>
      <w:tr w:rsidR="00B87DDF">
        <w:trPr>
          <w:trHeight w:val="269"/>
        </w:trPr>
        <w:tc>
          <w:tcPr>
            <w:tcW w:w="1004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962" w:type="dxa"/>
          </w:tcPr>
          <w:p w:rsidR="00C914F3" w:rsidRDefault="0072027D" w:rsidP="009A1261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Структура </w:t>
            </w:r>
            <w:r>
              <w:rPr>
                <w:bCs/>
                <w:lang w:val="en-US"/>
              </w:rPr>
              <w:t>HTML</w:t>
            </w:r>
            <w:r>
              <w:rPr>
                <w:bCs/>
              </w:rPr>
              <w:t xml:space="preserve">-документа. Основные разделы </w:t>
            </w:r>
            <w:r>
              <w:rPr>
                <w:bCs/>
                <w:lang w:val="en-US"/>
              </w:rPr>
              <w:t>HTML</w:t>
            </w:r>
            <w:r>
              <w:rPr>
                <w:bCs/>
              </w:rPr>
              <w:t xml:space="preserve">-документа. Теги логического форматирования (заголовки, основные начертания шрифтов, всплывающие подсказки). 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4.2</w:t>
            </w:r>
          </w:p>
        </w:tc>
        <w:tc>
          <w:tcPr>
            <w:tcW w:w="962" w:type="dxa"/>
          </w:tcPr>
          <w:p w:rsidR="00C914F3" w:rsidRDefault="0072027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</w:rPr>
            </w:pPr>
            <w:r>
              <w:rPr>
                <w:bCs/>
              </w:rPr>
              <w:t xml:space="preserve">Теги физического форматирования (тег </w:t>
            </w:r>
            <w:r>
              <w:rPr>
                <w:bCs/>
                <w:lang w:val="en-US"/>
              </w:rPr>
              <w:t>font</w:t>
            </w:r>
            <w:r>
              <w:rPr>
                <w:bCs/>
              </w:rPr>
              <w:t xml:space="preserve"> (шрифт) и его свойства, верхний и нижний индекс и т.д.).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4.2</w:t>
            </w:r>
          </w:p>
        </w:tc>
        <w:tc>
          <w:tcPr>
            <w:tcW w:w="962" w:type="dxa"/>
          </w:tcPr>
          <w:p w:rsidR="00C914F3" w:rsidRDefault="0072027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Теги структурного форматирования (тег &lt;</w:t>
            </w:r>
            <w:r>
              <w:rPr>
                <w:bCs/>
                <w:lang w:val="en-US"/>
              </w:rPr>
              <w:t>p</w:t>
            </w:r>
            <w:r>
              <w:rPr>
                <w:bCs/>
              </w:rPr>
              <w:t>&gt; и его свойства, центрирование, отступы и перенос строки, горизонтальный разделитель, комментарии).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 xml:space="preserve">Основная литература: [5], дополнительная литература: [4], </w:t>
            </w:r>
            <w:r>
              <w:rPr>
                <w:bCs/>
              </w:rPr>
              <w:lastRenderedPageBreak/>
              <w:t>конспект лекций.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4.1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4.2</w:t>
            </w:r>
          </w:p>
        </w:tc>
        <w:tc>
          <w:tcPr>
            <w:tcW w:w="962" w:type="dxa"/>
          </w:tcPr>
          <w:p w:rsidR="00C914F3" w:rsidRDefault="0072027D" w:rsidP="008E4C00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Создание гиперссылок (структура, правила описания). Графика. Правила описания фреймов.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4.2</w:t>
            </w:r>
          </w:p>
        </w:tc>
        <w:tc>
          <w:tcPr>
            <w:tcW w:w="962" w:type="dxa"/>
          </w:tcPr>
          <w:p w:rsidR="009A1261" w:rsidRDefault="0072027D" w:rsidP="008E4C00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>HTML</w:t>
            </w:r>
            <w:r>
              <w:rPr>
                <w:bCs/>
              </w:rPr>
              <w:t xml:space="preserve"> – списки (нумерованные, маркированные, вложенные списки, списки определений). </w:t>
            </w:r>
            <w:r>
              <w:rPr>
                <w:bCs/>
                <w:lang w:val="en-US"/>
              </w:rPr>
              <w:t>HTML</w:t>
            </w:r>
            <w:r>
              <w:rPr>
                <w:bCs/>
              </w:rPr>
              <w:t xml:space="preserve"> – таблицы (основные параметры, нестандартное представление таблиц, вложенные таблицы).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Pr="00350586" w:rsidRDefault="005F6440">
            <w:pPr>
              <w:jc w:val="center"/>
              <w:rPr>
                <w:bCs/>
              </w:rPr>
            </w:pPr>
            <w:r w:rsidRPr="00350586">
              <w:rPr>
                <w:bCs/>
              </w:rPr>
              <w:t>5.1</w:t>
            </w:r>
          </w:p>
          <w:p w:rsidR="00B87DDF" w:rsidRPr="00350586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350586">
              <w:rPr>
                <w:bCs/>
              </w:rPr>
              <w:t>5.2</w:t>
            </w:r>
          </w:p>
        </w:tc>
        <w:tc>
          <w:tcPr>
            <w:tcW w:w="962" w:type="dxa"/>
          </w:tcPr>
          <w:p w:rsidR="00350586" w:rsidRPr="00350586" w:rsidRDefault="0072027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Pr="00350586" w:rsidRDefault="005F6440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50586">
              <w:t xml:space="preserve">Облачные сервисы Google. Приложение Google документы. Приложение Google таблицы.  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 w:rsidRPr="00350586">
              <w:rPr>
                <w:bCs/>
              </w:rPr>
              <w:t>Дополнительная литература: [5], конспект лекций.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</w:rPr>
              <w:t>5.2</w:t>
            </w:r>
          </w:p>
        </w:tc>
        <w:tc>
          <w:tcPr>
            <w:tcW w:w="962" w:type="dxa"/>
          </w:tcPr>
          <w:p w:rsidR="00350586" w:rsidRDefault="0072027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</w:rPr>
            </w:pPr>
            <w:r>
              <w:t>Облачные сервисы Google. Приложение Google презентации. Приложение Google формы.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>Дополнительная литература: [5], конспект лекций.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</w:rPr>
              <w:t>5.2</w:t>
            </w:r>
          </w:p>
        </w:tc>
        <w:tc>
          <w:tcPr>
            <w:tcW w:w="962" w:type="dxa"/>
          </w:tcPr>
          <w:p w:rsidR="00350586" w:rsidRDefault="0072027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</w:rPr>
            </w:pPr>
            <w:r>
              <w:t xml:space="preserve">Облачные сервисы Google. Приложение </w:t>
            </w:r>
            <w:r>
              <w:rPr>
                <w:lang w:val="en-US"/>
              </w:rPr>
              <w:t>MindMup</w:t>
            </w:r>
            <w:r>
              <w:t>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>Дополнительная литература: [5], конспект лекций.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</w:rPr>
              <w:t>5.2</w:t>
            </w:r>
          </w:p>
        </w:tc>
        <w:tc>
          <w:tcPr>
            <w:tcW w:w="962" w:type="dxa"/>
          </w:tcPr>
          <w:p w:rsidR="00350586" w:rsidRDefault="0072027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</w:rPr>
            </w:pPr>
            <w:r>
              <w:t xml:space="preserve">Облачные сервисы Google. Создание веб-сайтов на </w:t>
            </w:r>
            <w:proofErr w:type="spellStart"/>
            <w:r>
              <w:rPr>
                <w:lang w:val="en-US"/>
              </w:rPr>
              <w:t>Wix</w:t>
            </w:r>
            <w:proofErr w:type="spellEnd"/>
            <w:r>
              <w:t>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>Дополнительная литература: [5], конспект лекций.</w:t>
            </w:r>
          </w:p>
        </w:tc>
      </w:tr>
    </w:tbl>
    <w:p w:rsidR="00191BAD" w:rsidRDefault="00191BAD">
      <w:pPr>
        <w:jc w:val="center"/>
      </w:pPr>
    </w:p>
    <w:p w:rsidR="00B87DDF" w:rsidRDefault="005F6440">
      <w:pPr>
        <w:pStyle w:val="a7"/>
        <w:numPr>
          <w:ilvl w:val="0"/>
          <w:numId w:val="1"/>
        </w:numPr>
        <w:spacing w:after="100" w:afterAutospacing="1"/>
        <w:ind w:firstLine="0"/>
        <w:contextualSpacing w:val="0"/>
        <w:jc w:val="center"/>
        <w:rPr>
          <w:b/>
          <w:sz w:val="28"/>
        </w:rPr>
      </w:pPr>
      <w:r w:rsidRPr="00961C27">
        <w:rPr>
          <w:b/>
          <w:sz w:val="28"/>
        </w:rPr>
        <w:t>Задания для самостоятельной работы студентов</w:t>
      </w: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357"/>
        <w:gridCol w:w="6010"/>
        <w:gridCol w:w="2001"/>
      </w:tblGrid>
      <w:tr w:rsidR="00B87DDF">
        <w:trPr>
          <w:trHeight w:val="597"/>
        </w:trPr>
        <w:tc>
          <w:tcPr>
            <w:tcW w:w="117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1357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Учебно-методическое обеспечение</w:t>
            </w:r>
          </w:p>
        </w:tc>
      </w:tr>
      <w:tr w:rsidR="00B87DDF">
        <w:trPr>
          <w:trHeight w:val="242"/>
        </w:trPr>
        <w:tc>
          <w:tcPr>
            <w:tcW w:w="117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87DDF">
        <w:trPr>
          <w:trHeight w:val="307"/>
        </w:trPr>
        <w:tc>
          <w:tcPr>
            <w:tcW w:w="117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1357" w:type="dxa"/>
          </w:tcPr>
          <w:p w:rsidR="00B87DDF" w:rsidRDefault="005B6ABD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both"/>
            </w:pPr>
            <w:r>
              <w:t>Понятие ИТ-сервиса (основные понятия ИТ-менеджмента, основные понятие ИТ-сервиса, характеристики ИТ-сервиса). Функциональные области управления службой ИС (основные функциональные направления службы ИС предприятия, основы процессной модели управления ИС-службой в ее взаимосвязи с ИТ-сервисами, с одной стороны, и функциональной моделью - с другой). Подготовка реферата.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</w:pPr>
            <w:r>
              <w:rPr>
                <w:bCs/>
              </w:rPr>
              <w:t>Основная литература: [1]-[4], дополнительная литература: [1]-[3], конспект лекций.</w:t>
            </w:r>
          </w:p>
        </w:tc>
      </w:tr>
      <w:tr w:rsidR="00B87DDF">
        <w:trPr>
          <w:trHeight w:val="307"/>
        </w:trPr>
        <w:tc>
          <w:tcPr>
            <w:tcW w:w="117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>
              <w:t>2.1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>
              <w:t>2.2</w:t>
            </w:r>
          </w:p>
        </w:tc>
        <w:tc>
          <w:tcPr>
            <w:tcW w:w="1357" w:type="dxa"/>
          </w:tcPr>
          <w:p w:rsidR="00B87DDF" w:rsidRDefault="005B6ABD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both"/>
            </w:pPr>
            <w:r>
              <w:t>Общие сведения о библиотеке ITIL (модель ITSM, библиотека ITIL, модель ITIL/ITSM). Основные процессы поддержки ИТ-сервисов. Подготовка реферата.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</w:pPr>
            <w:r>
              <w:rPr>
                <w:bCs/>
              </w:rPr>
              <w:t>Основная литература: [1]-[4], дополнительная литература: [1]-[3], конспект лекций.</w:t>
            </w:r>
          </w:p>
        </w:tc>
      </w:tr>
      <w:tr w:rsidR="00B87DDF">
        <w:trPr>
          <w:trHeight w:val="307"/>
        </w:trPr>
        <w:tc>
          <w:tcPr>
            <w:tcW w:w="1172" w:type="dxa"/>
          </w:tcPr>
          <w:p w:rsidR="00B87DDF" w:rsidRPr="00191BAD" w:rsidRDefault="005F6440">
            <w:pPr>
              <w:numPr>
                <w:ilvl w:val="12"/>
                <w:numId w:val="0"/>
              </w:numPr>
              <w:jc w:val="center"/>
            </w:pPr>
            <w:r w:rsidRPr="00191BAD">
              <w:t>2.3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 w:rsidRPr="00191BAD">
              <w:t>2.4</w:t>
            </w:r>
          </w:p>
        </w:tc>
        <w:tc>
          <w:tcPr>
            <w:tcW w:w="1357" w:type="dxa"/>
          </w:tcPr>
          <w:p w:rsidR="00B87DDF" w:rsidRDefault="005B6ABD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both"/>
            </w:pPr>
            <w:r>
              <w:t xml:space="preserve">Основные процессы предоставления ИТ-сервисов и их функции. Соглашение об уровне сервиса (модель </w:t>
            </w:r>
            <w:r>
              <w:rPr>
                <w:lang w:val="en-US"/>
              </w:rPr>
              <w:t>SLA</w:t>
            </w:r>
            <w:r>
              <w:t xml:space="preserve">, основные составляющие </w:t>
            </w:r>
            <w:r>
              <w:rPr>
                <w:lang w:val="en-US"/>
              </w:rPr>
              <w:t>SLA</w:t>
            </w:r>
            <w:r>
              <w:t>). Подготовка реферата.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</w:pPr>
            <w:r>
              <w:rPr>
                <w:bCs/>
              </w:rPr>
              <w:t>Основная литература: [1]-[4], дополнительная литература: [1]-</w:t>
            </w:r>
            <w:r>
              <w:rPr>
                <w:bCs/>
              </w:rPr>
              <w:lastRenderedPageBreak/>
              <w:t>[3], конспект лекций.</w:t>
            </w:r>
          </w:p>
        </w:tc>
      </w:tr>
      <w:tr w:rsidR="00B87DDF">
        <w:trPr>
          <w:trHeight w:val="307"/>
        </w:trPr>
        <w:tc>
          <w:tcPr>
            <w:tcW w:w="117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 w:rsidRPr="00CE1EE8">
              <w:lastRenderedPageBreak/>
              <w:t>3.1</w:t>
            </w:r>
          </w:p>
        </w:tc>
        <w:tc>
          <w:tcPr>
            <w:tcW w:w="1357" w:type="dxa"/>
          </w:tcPr>
          <w:p w:rsidR="00B87DDF" w:rsidRDefault="005B6ABD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both"/>
            </w:pPr>
            <w:r>
              <w:t xml:space="preserve">Модель информационных процессов ITSM </w:t>
            </w:r>
            <w:proofErr w:type="spellStart"/>
            <w:r>
              <w:t>Reference</w:t>
            </w:r>
            <w:proofErr w:type="spellEnd"/>
            <w:r>
              <w:t xml:space="preserve"> </w:t>
            </w:r>
            <w:proofErr w:type="spellStart"/>
            <w:r>
              <w:t>Model</w:t>
            </w:r>
            <w:proofErr w:type="spellEnd"/>
            <w:r>
              <w:t xml:space="preserve"> (понятие ITSM </w:t>
            </w:r>
            <w:proofErr w:type="spellStart"/>
            <w:r>
              <w:t>Reference</w:t>
            </w:r>
            <w:proofErr w:type="spellEnd"/>
            <w:r>
              <w:t xml:space="preserve"> </w:t>
            </w:r>
            <w:proofErr w:type="spellStart"/>
            <w:r>
              <w:t>Model</w:t>
            </w:r>
            <w:proofErr w:type="spellEnd"/>
            <w:r>
              <w:t xml:space="preserve">, основные блоки процессов модели ITSM </w:t>
            </w:r>
            <w:proofErr w:type="spellStart"/>
            <w:r>
              <w:t>Reference</w:t>
            </w:r>
            <w:proofErr w:type="spellEnd"/>
            <w:r>
              <w:t xml:space="preserve"> </w:t>
            </w:r>
            <w:proofErr w:type="spellStart"/>
            <w:r>
              <w:t>Model</w:t>
            </w:r>
            <w:proofErr w:type="spellEnd"/>
            <w:r>
              <w:t xml:space="preserve"> и их составляющие). Подготовка реферата.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</w:pPr>
            <w:r>
              <w:rPr>
                <w:bCs/>
              </w:rPr>
              <w:t>Основная литература: [1]-[4], дополнительная литература: [1]-[3], конспект лекций.</w:t>
            </w:r>
          </w:p>
        </w:tc>
      </w:tr>
      <w:tr w:rsidR="00B87DDF">
        <w:trPr>
          <w:trHeight w:val="307"/>
        </w:trPr>
        <w:tc>
          <w:tcPr>
            <w:tcW w:w="1172" w:type="dxa"/>
          </w:tcPr>
          <w:p w:rsidR="00B87DDF" w:rsidRPr="00AD2AEB" w:rsidRDefault="005F6440">
            <w:pPr>
              <w:numPr>
                <w:ilvl w:val="12"/>
                <w:numId w:val="0"/>
              </w:numPr>
              <w:jc w:val="center"/>
            </w:pPr>
            <w:r w:rsidRPr="00AD2AEB">
              <w:t>3.2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 w:rsidRPr="00AD2AEB">
              <w:t>3.3</w:t>
            </w:r>
          </w:p>
        </w:tc>
        <w:tc>
          <w:tcPr>
            <w:tcW w:w="1357" w:type="dxa"/>
          </w:tcPr>
          <w:p w:rsidR="00B87DDF" w:rsidRDefault="005B6ABD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both"/>
            </w:pPr>
            <w:r>
              <w:t>Программные решения HP OpenView (набор решений HP OpenView: управление бизнесом, управление приложениями, управление ИТ-службой, управление ИТ-инфраструктурой, управление перекрестными функциями). Управление ИТ-ресурсами. Подготовка реферата.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</w:pPr>
            <w:r>
              <w:rPr>
                <w:bCs/>
              </w:rPr>
              <w:t>Основная литература: [1]-[4], дополнительная литература: [1]-[3], конспект лекций.</w:t>
            </w:r>
          </w:p>
        </w:tc>
      </w:tr>
      <w:tr w:rsidR="00B87DDF">
        <w:trPr>
          <w:trHeight w:val="307"/>
        </w:trPr>
        <w:tc>
          <w:tcPr>
            <w:tcW w:w="117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 w:rsidRPr="00AD2AEB">
              <w:t>4.1</w:t>
            </w:r>
          </w:p>
          <w:p w:rsidR="00B87DDF" w:rsidRDefault="00B87DD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57" w:type="dxa"/>
          </w:tcPr>
          <w:p w:rsidR="00B87DDF" w:rsidRDefault="005B6ABD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both"/>
            </w:pPr>
            <w:r>
              <w:t xml:space="preserve">Структура </w:t>
            </w:r>
            <w:r>
              <w:rPr>
                <w:lang w:val="en-US"/>
              </w:rPr>
              <w:t>WEB</w:t>
            </w:r>
            <w:r>
              <w:t xml:space="preserve">-сайта. 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307"/>
        </w:trPr>
        <w:tc>
          <w:tcPr>
            <w:tcW w:w="117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 w:rsidRPr="00AD2AEB">
              <w:t>4.2</w:t>
            </w:r>
          </w:p>
        </w:tc>
        <w:tc>
          <w:tcPr>
            <w:tcW w:w="1357" w:type="dxa"/>
          </w:tcPr>
          <w:p w:rsidR="00B87DDF" w:rsidRDefault="005B6ABD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both"/>
            </w:pPr>
            <w:r>
              <w:t xml:space="preserve">Язык гипертекстовой разметки HTML. Разработка собственного </w:t>
            </w:r>
            <w:r>
              <w:rPr>
                <w:lang w:val="en-US"/>
              </w:rPr>
              <w:t>WEB</w:t>
            </w:r>
            <w:r>
              <w:t xml:space="preserve">-сайта. </w:t>
            </w:r>
            <w:r w:rsidR="007238C2">
              <w:t>Подготовка реферата.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307"/>
        </w:trPr>
        <w:tc>
          <w:tcPr>
            <w:tcW w:w="117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>
              <w:t>5.1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>
              <w:t>5.2</w:t>
            </w:r>
          </w:p>
        </w:tc>
        <w:tc>
          <w:tcPr>
            <w:tcW w:w="1357" w:type="dxa"/>
          </w:tcPr>
          <w:p w:rsidR="00B87DDF" w:rsidRDefault="005B6ABD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both"/>
            </w:pPr>
            <w:r>
              <w:t>Понятие облачных технологий. Облачные сервисы Google.</w:t>
            </w:r>
            <w:r w:rsidR="007238C2">
              <w:t xml:space="preserve"> Подготовка реферата.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</w:pPr>
            <w:r>
              <w:rPr>
                <w:bCs/>
              </w:rPr>
              <w:t>Дополнительная литература: [5], конспект лекций.</w:t>
            </w:r>
          </w:p>
        </w:tc>
      </w:tr>
    </w:tbl>
    <w:p w:rsidR="00B87DDF" w:rsidRDefault="005F6440">
      <w:pPr>
        <w:pStyle w:val="a7"/>
        <w:numPr>
          <w:ilvl w:val="0"/>
          <w:numId w:val="1"/>
        </w:numPr>
        <w:spacing w:before="100" w:beforeAutospacing="1"/>
        <w:ind w:firstLine="0"/>
        <w:contextualSpacing w:val="0"/>
        <w:jc w:val="center"/>
        <w:rPr>
          <w:b/>
          <w:sz w:val="28"/>
        </w:rPr>
      </w:pPr>
      <w:r>
        <w:rPr>
          <w:b/>
          <w:sz w:val="28"/>
        </w:rPr>
        <w:t xml:space="preserve"> Расчетно-графическая работа</w:t>
      </w:r>
    </w:p>
    <w:p w:rsidR="00B87DDF" w:rsidRDefault="005F6440">
      <w:pPr>
        <w:pStyle w:val="a7"/>
        <w:spacing w:after="100" w:afterAutospacing="1"/>
        <w:ind w:left="0"/>
        <w:contextualSpacing w:val="0"/>
        <w:jc w:val="center"/>
        <w:rPr>
          <w:color w:val="000000"/>
        </w:rPr>
      </w:pPr>
      <w:r>
        <w:rPr>
          <w:color w:val="000000"/>
        </w:rPr>
        <w:t>вид работ не предусмотрен учебным планом</w:t>
      </w:r>
    </w:p>
    <w:p w:rsidR="00B87DDF" w:rsidRDefault="005F6440">
      <w:pPr>
        <w:pStyle w:val="a7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 Курсовая работа</w:t>
      </w:r>
    </w:p>
    <w:p w:rsidR="00B87DDF" w:rsidRDefault="005F6440">
      <w:pPr>
        <w:pStyle w:val="a7"/>
        <w:spacing w:after="100" w:afterAutospacing="1"/>
        <w:ind w:left="0"/>
        <w:contextualSpacing w:val="0"/>
        <w:jc w:val="center"/>
        <w:rPr>
          <w:color w:val="000000"/>
        </w:rPr>
      </w:pPr>
      <w:r>
        <w:rPr>
          <w:color w:val="000000"/>
        </w:rPr>
        <w:t>вид работ не предусмотрен учебным планом</w:t>
      </w:r>
    </w:p>
    <w:p w:rsidR="00B87DDF" w:rsidRDefault="005F6440">
      <w:pPr>
        <w:pStyle w:val="a7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 Курсовой проект</w:t>
      </w:r>
    </w:p>
    <w:p w:rsidR="00B87DDF" w:rsidRDefault="005F6440">
      <w:pPr>
        <w:pStyle w:val="a7"/>
        <w:spacing w:after="100" w:afterAutospacing="1"/>
        <w:ind w:left="0"/>
        <w:contextualSpacing w:val="0"/>
        <w:jc w:val="center"/>
        <w:rPr>
          <w:color w:val="000000"/>
        </w:rPr>
      </w:pPr>
      <w:r>
        <w:rPr>
          <w:color w:val="000000"/>
        </w:rPr>
        <w:t>вид работ не предусмотрен учебным планом</w:t>
      </w:r>
    </w:p>
    <w:p w:rsidR="00B87DDF" w:rsidRDefault="005F6440">
      <w:pPr>
        <w:pStyle w:val="a7"/>
        <w:numPr>
          <w:ilvl w:val="0"/>
          <w:numId w:val="1"/>
        </w:numPr>
        <w:spacing w:after="100" w:afterAutospacing="1"/>
        <w:ind w:hanging="357"/>
        <w:contextualSpacing w:val="0"/>
        <w:jc w:val="center"/>
      </w:pPr>
      <w:r>
        <w:rPr>
          <w:b/>
          <w:sz w:val="28"/>
        </w:rPr>
        <w:t xml:space="preserve"> Фонд оценочных сре</w:t>
      </w:r>
      <w:proofErr w:type="gramStart"/>
      <w:r>
        <w:rPr>
          <w:b/>
          <w:sz w:val="28"/>
        </w:rPr>
        <w:t>дств дл</w:t>
      </w:r>
      <w:proofErr w:type="gramEnd"/>
      <w:r>
        <w:rPr>
          <w:b/>
          <w:sz w:val="28"/>
        </w:rPr>
        <w:t>я проведения промежуточной аттестации обучающихся по дисциплине (модулю)</w:t>
      </w:r>
    </w:p>
    <w:p w:rsidR="00770A03" w:rsidRPr="00940E0E" w:rsidRDefault="00770A03" w:rsidP="00770A03">
      <w:pPr>
        <w:pStyle w:val="a7"/>
        <w:ind w:left="0"/>
        <w:jc w:val="center"/>
        <w:rPr>
          <w:lang w:val="en-US"/>
        </w:rPr>
      </w:pPr>
      <w:r w:rsidRPr="00770A03">
        <w:t>Паспорт компетенции: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3"/>
        <w:gridCol w:w="8108"/>
      </w:tblGrid>
      <w:tr w:rsidR="00770A03" w:rsidRPr="00940E0E" w:rsidTr="00DC521B">
        <w:tc>
          <w:tcPr>
            <w:tcW w:w="2093" w:type="dxa"/>
            <w:vAlign w:val="center"/>
          </w:tcPr>
          <w:p w:rsidR="00770A03" w:rsidRPr="00940E0E" w:rsidRDefault="00940E0E" w:rsidP="00DC521B">
            <w:pPr>
              <w:jc w:val="center"/>
              <w:rPr>
                <w:b/>
              </w:rPr>
            </w:pPr>
            <w:r w:rsidRPr="00940E0E">
              <w:t>ОК-7</w:t>
            </w:r>
          </w:p>
        </w:tc>
        <w:tc>
          <w:tcPr>
            <w:tcW w:w="12693" w:type="dxa"/>
          </w:tcPr>
          <w:p w:rsidR="00770A03" w:rsidRPr="00940E0E" w:rsidRDefault="00940E0E" w:rsidP="00DC521B">
            <w:pPr>
              <w:jc w:val="both"/>
            </w:pPr>
            <w:r w:rsidRPr="00940E0E">
              <w:t>способностью к самоорганизации и самообразованию</w:t>
            </w:r>
          </w:p>
        </w:tc>
      </w:tr>
    </w:tbl>
    <w:p w:rsidR="00A04C95" w:rsidRPr="001E18BF" w:rsidRDefault="00770A03" w:rsidP="00BA6844">
      <w:pPr>
        <w:pStyle w:val="a7"/>
        <w:ind w:left="0" w:firstLine="709"/>
        <w:contextualSpacing w:val="0"/>
        <w:jc w:val="both"/>
      </w:pPr>
      <w:r w:rsidRPr="00940E0E">
        <w:t xml:space="preserve">Карта компетенции </w:t>
      </w:r>
      <w:r w:rsidR="00940E0E" w:rsidRPr="00940E0E">
        <w:t>ОК-7</w:t>
      </w:r>
      <w:r w:rsidRPr="00940E0E">
        <w:t xml:space="preserve">: </w:t>
      </w:r>
      <w:r w:rsidR="00940E0E" w:rsidRPr="00940E0E">
        <w:t>способностью к самоорганизации и самообразованию</w:t>
      </w:r>
      <w:r w:rsidRPr="00940E0E">
        <w:t>.</w:t>
      </w:r>
    </w:p>
    <w:tbl>
      <w:tblPr>
        <w:tblpPr w:leftFromText="180" w:rightFromText="180" w:vertAnchor="text" w:horzAnchor="margin" w:tblpXSpec="center" w:tblpY="248"/>
        <w:tblW w:w="10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120"/>
        <w:gridCol w:w="2977"/>
        <w:gridCol w:w="1842"/>
        <w:gridCol w:w="2522"/>
      </w:tblGrid>
      <w:tr w:rsidR="00673372" w:rsidRPr="00D404A6" w:rsidTr="00DC521B">
        <w:tc>
          <w:tcPr>
            <w:tcW w:w="540" w:type="dxa"/>
            <w:vAlign w:val="center"/>
          </w:tcPr>
          <w:p w:rsidR="00673372" w:rsidRPr="00D404A6" w:rsidRDefault="00673372" w:rsidP="00DC521B">
            <w:pPr>
              <w:jc w:val="center"/>
            </w:pPr>
            <w:r w:rsidRPr="00D404A6">
              <w:t xml:space="preserve">№ </w:t>
            </w:r>
            <w:proofErr w:type="gramStart"/>
            <w:r w:rsidRPr="00D404A6">
              <w:t>п</w:t>
            </w:r>
            <w:proofErr w:type="gramEnd"/>
            <w:r w:rsidRPr="00D404A6">
              <w:rPr>
                <w:lang w:val="en-US"/>
              </w:rPr>
              <w:t>/</w:t>
            </w:r>
            <w:r w:rsidRPr="00D404A6">
              <w:t>п</w:t>
            </w:r>
          </w:p>
        </w:tc>
        <w:tc>
          <w:tcPr>
            <w:tcW w:w="2120" w:type="dxa"/>
            <w:vAlign w:val="center"/>
          </w:tcPr>
          <w:p w:rsidR="00673372" w:rsidRPr="00D404A6" w:rsidRDefault="00673372" w:rsidP="00DC521B">
            <w:pPr>
              <w:jc w:val="center"/>
            </w:pPr>
            <w:r w:rsidRPr="00D404A6">
              <w:t>Наименование дисциплины и код по базовому учебному плану</w:t>
            </w:r>
          </w:p>
        </w:tc>
        <w:tc>
          <w:tcPr>
            <w:tcW w:w="2977" w:type="dxa"/>
            <w:vAlign w:val="center"/>
          </w:tcPr>
          <w:p w:rsidR="00673372" w:rsidRPr="00D404A6" w:rsidRDefault="00673372" w:rsidP="00DC521B">
            <w:pPr>
              <w:jc w:val="center"/>
            </w:pPr>
            <w:r w:rsidRPr="00D404A6">
              <w:t>Части компонентов</w:t>
            </w:r>
          </w:p>
        </w:tc>
        <w:tc>
          <w:tcPr>
            <w:tcW w:w="1842" w:type="dxa"/>
            <w:vAlign w:val="center"/>
          </w:tcPr>
          <w:p w:rsidR="00673372" w:rsidRPr="00D404A6" w:rsidRDefault="00673372" w:rsidP="00DC521B">
            <w:pPr>
              <w:jc w:val="center"/>
            </w:pPr>
            <w:r w:rsidRPr="00D404A6">
              <w:t>Технологии формирования</w:t>
            </w:r>
          </w:p>
        </w:tc>
        <w:tc>
          <w:tcPr>
            <w:tcW w:w="2522" w:type="dxa"/>
            <w:vAlign w:val="center"/>
          </w:tcPr>
          <w:p w:rsidR="00673372" w:rsidRPr="00D404A6" w:rsidRDefault="00673372" w:rsidP="00DC521B">
            <w:pPr>
              <w:jc w:val="center"/>
            </w:pPr>
            <w:r w:rsidRPr="00D404A6">
              <w:t>Средства и технологии оценки</w:t>
            </w:r>
          </w:p>
        </w:tc>
      </w:tr>
      <w:tr w:rsidR="00673372" w:rsidRPr="00D404A6" w:rsidTr="00DC521B">
        <w:tc>
          <w:tcPr>
            <w:tcW w:w="540" w:type="dxa"/>
          </w:tcPr>
          <w:p w:rsidR="00673372" w:rsidRPr="00D404A6" w:rsidRDefault="00673372" w:rsidP="00DC521B">
            <w:r w:rsidRPr="00D404A6">
              <w:t>1</w:t>
            </w:r>
          </w:p>
        </w:tc>
        <w:tc>
          <w:tcPr>
            <w:tcW w:w="2120" w:type="dxa"/>
          </w:tcPr>
          <w:p w:rsidR="00673372" w:rsidRPr="00D404A6" w:rsidRDefault="00673372" w:rsidP="00DC521B">
            <w:r w:rsidRPr="00D404A6">
              <w:t>2</w:t>
            </w:r>
          </w:p>
        </w:tc>
        <w:tc>
          <w:tcPr>
            <w:tcW w:w="2977" w:type="dxa"/>
          </w:tcPr>
          <w:p w:rsidR="00673372" w:rsidRPr="00D404A6" w:rsidRDefault="00673372" w:rsidP="00DC521B">
            <w:r w:rsidRPr="00D404A6">
              <w:t>3</w:t>
            </w:r>
          </w:p>
        </w:tc>
        <w:tc>
          <w:tcPr>
            <w:tcW w:w="1842" w:type="dxa"/>
          </w:tcPr>
          <w:p w:rsidR="00673372" w:rsidRPr="00D404A6" w:rsidRDefault="00673372" w:rsidP="00DC521B">
            <w:r w:rsidRPr="00D404A6">
              <w:t>4</w:t>
            </w:r>
          </w:p>
        </w:tc>
        <w:tc>
          <w:tcPr>
            <w:tcW w:w="2522" w:type="dxa"/>
          </w:tcPr>
          <w:p w:rsidR="00673372" w:rsidRPr="00D404A6" w:rsidRDefault="00673372" w:rsidP="00DC521B">
            <w:r w:rsidRPr="00D404A6">
              <w:t>5</w:t>
            </w:r>
          </w:p>
        </w:tc>
      </w:tr>
      <w:tr w:rsidR="00673372" w:rsidRPr="00D404A6" w:rsidTr="00DC521B">
        <w:tc>
          <w:tcPr>
            <w:tcW w:w="540" w:type="dxa"/>
            <w:vMerge w:val="restart"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0" w:type="dxa"/>
            <w:vMerge w:val="restart"/>
          </w:tcPr>
          <w:p w:rsidR="00673372" w:rsidRPr="00673372" w:rsidRDefault="00673372" w:rsidP="00DC521B">
            <w:r>
              <w:t xml:space="preserve">Управление </w:t>
            </w:r>
            <w:r>
              <w:rPr>
                <w:lang w:val="en-US"/>
              </w:rPr>
              <w:t>IT</w:t>
            </w:r>
            <w:r>
              <w:t>-сервисами и контентом</w:t>
            </w:r>
          </w:p>
          <w:p w:rsidR="00673372" w:rsidRPr="00D404A6" w:rsidRDefault="00673372" w:rsidP="00961C27">
            <w:pPr>
              <w:rPr>
                <w:sz w:val="18"/>
                <w:szCs w:val="18"/>
                <w:u w:val="single"/>
              </w:rPr>
            </w:pPr>
            <w:r w:rsidRPr="00D404A6">
              <w:t>Б.</w:t>
            </w:r>
            <w:r>
              <w:t>1</w:t>
            </w:r>
            <w:r w:rsidRPr="00D404A6">
              <w:t>.1.</w:t>
            </w:r>
            <w:r w:rsidR="00961C27">
              <w:t>27</w:t>
            </w:r>
          </w:p>
        </w:tc>
        <w:tc>
          <w:tcPr>
            <w:tcW w:w="2977" w:type="dxa"/>
          </w:tcPr>
          <w:p w:rsidR="00673372" w:rsidRPr="002116FD" w:rsidRDefault="002116FD" w:rsidP="00DC521B">
            <w:pPr>
              <w:rPr>
                <w:sz w:val="20"/>
                <w:szCs w:val="20"/>
              </w:rPr>
            </w:pPr>
            <w:r w:rsidRPr="002116FD">
              <w:rPr>
                <w:sz w:val="20"/>
                <w:szCs w:val="20"/>
              </w:rPr>
              <w:t>Знает: виды контента информационных ресурсов предприятия и Интернет-ресурсов; процессы управления жизненным циклом цифрового контента, процессы создания и использования информационных сервисов (контент-сервисов).</w:t>
            </w:r>
          </w:p>
        </w:tc>
        <w:tc>
          <w:tcPr>
            <w:tcW w:w="1842" w:type="dxa"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Лекции.</w:t>
            </w:r>
          </w:p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Самостоятельная работа.</w:t>
            </w:r>
          </w:p>
          <w:p w:rsidR="00673372" w:rsidRPr="00D404A6" w:rsidRDefault="00673372" w:rsidP="00DC521B">
            <w:pPr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Тестирование, содержащее задания с выбором одного правильного ответа или с выбором нескольких правильных ответов, а также задания с выбором наиболее правильного ответа.</w:t>
            </w:r>
          </w:p>
        </w:tc>
      </w:tr>
      <w:tr w:rsidR="00673372" w:rsidRPr="00D404A6" w:rsidTr="00DC521B">
        <w:tc>
          <w:tcPr>
            <w:tcW w:w="540" w:type="dxa"/>
            <w:vMerge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73372" w:rsidRPr="002116FD" w:rsidRDefault="002116FD" w:rsidP="00DC521B">
            <w:pPr>
              <w:rPr>
                <w:sz w:val="20"/>
                <w:szCs w:val="20"/>
              </w:rPr>
            </w:pPr>
            <w:r w:rsidRPr="002116FD">
              <w:rPr>
                <w:sz w:val="20"/>
                <w:szCs w:val="20"/>
              </w:rPr>
              <w:t>Умеет: управлять процессами жизненного цикла контента предприятия, управлять процессами создания и использования информационных сервисов (контент-сервисов).</w:t>
            </w:r>
          </w:p>
        </w:tc>
        <w:tc>
          <w:tcPr>
            <w:tcW w:w="1842" w:type="dxa"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Лабораторные работы с использованием активных и интерактивных приемов обучения.</w:t>
            </w:r>
          </w:p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Самостоятельная работа.</w:t>
            </w:r>
          </w:p>
        </w:tc>
        <w:tc>
          <w:tcPr>
            <w:tcW w:w="2522" w:type="dxa"/>
          </w:tcPr>
          <w:p w:rsidR="00673372" w:rsidRDefault="00645F72" w:rsidP="00DC5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работы</w:t>
            </w:r>
          </w:p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Тестирование</w:t>
            </w:r>
          </w:p>
          <w:p w:rsidR="00673372" w:rsidRPr="00D404A6" w:rsidRDefault="00673372" w:rsidP="00DC521B">
            <w:pPr>
              <w:rPr>
                <w:sz w:val="18"/>
                <w:szCs w:val="18"/>
              </w:rPr>
            </w:pPr>
          </w:p>
        </w:tc>
      </w:tr>
      <w:tr w:rsidR="00673372" w:rsidRPr="00B20196" w:rsidTr="00DC521B">
        <w:tc>
          <w:tcPr>
            <w:tcW w:w="540" w:type="dxa"/>
            <w:vMerge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73372" w:rsidRPr="000D3B71" w:rsidRDefault="000D3B71" w:rsidP="00DC521B">
            <w:pPr>
              <w:rPr>
                <w:sz w:val="20"/>
                <w:szCs w:val="20"/>
              </w:rPr>
            </w:pPr>
            <w:r w:rsidRPr="000D3B71">
              <w:rPr>
                <w:sz w:val="20"/>
                <w:szCs w:val="20"/>
              </w:rPr>
              <w:t>Владеет: методами управления процессами жизненного цикла контента предприятия и Интернет-ресурсов; методами управления процессами создания и использования информационных сервисов (контент-сервисов);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      </w:r>
          </w:p>
        </w:tc>
        <w:tc>
          <w:tcPr>
            <w:tcW w:w="1842" w:type="dxa"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 xml:space="preserve">Лекции </w:t>
            </w:r>
          </w:p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Лабораторные работы с использованием активных и интерактивных приемов обучения.</w:t>
            </w:r>
          </w:p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2522" w:type="dxa"/>
          </w:tcPr>
          <w:p w:rsidR="00673372" w:rsidRDefault="00645F72" w:rsidP="00DC5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  <w:r w:rsidR="00673372">
              <w:rPr>
                <w:sz w:val="18"/>
                <w:szCs w:val="18"/>
              </w:rPr>
              <w:t>.</w:t>
            </w:r>
          </w:p>
          <w:p w:rsidR="00673372" w:rsidRPr="00B61F56" w:rsidRDefault="00673372" w:rsidP="00DC5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Тестирование.</w:t>
            </w:r>
          </w:p>
        </w:tc>
      </w:tr>
    </w:tbl>
    <w:p w:rsidR="004856C9" w:rsidRPr="004856C9" w:rsidRDefault="004856C9" w:rsidP="004856C9">
      <w:pPr>
        <w:pStyle w:val="a7"/>
        <w:spacing w:before="120"/>
        <w:ind w:left="0" w:firstLine="709"/>
        <w:jc w:val="both"/>
      </w:pPr>
      <w:r w:rsidRPr="004856C9">
        <w:t xml:space="preserve">УРОВНИ ОСВОЕНИЯ КОМПЕТЕНЦИИ </w:t>
      </w:r>
      <w:r w:rsidR="00752FD9">
        <w:rPr>
          <w:b/>
        </w:rPr>
        <w:t>О</w:t>
      </w:r>
      <w:r w:rsidRPr="004856C9">
        <w:rPr>
          <w:b/>
        </w:rPr>
        <w:t>К-7</w:t>
      </w:r>
    </w:p>
    <w:p w:rsidR="004856C9" w:rsidRPr="004856C9" w:rsidRDefault="004856C9" w:rsidP="004856C9">
      <w:pPr>
        <w:pStyle w:val="a7"/>
        <w:ind w:left="0" w:firstLine="709"/>
        <w:jc w:val="center"/>
        <w:rPr>
          <w:color w:val="000000"/>
        </w:rPr>
      </w:pPr>
      <w:r w:rsidRPr="004856C9">
        <w:t>Наименование компетенции</w:t>
      </w:r>
    </w:p>
    <w:tbl>
      <w:tblPr>
        <w:tblpPr w:leftFromText="180" w:rightFromText="180" w:vertAnchor="text" w:horzAnchor="margin" w:tblpXSpec="center" w:tblpY="7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2"/>
        <w:gridCol w:w="7755"/>
      </w:tblGrid>
      <w:tr w:rsidR="004856C9" w:rsidRPr="004856C9" w:rsidTr="00FB50B3">
        <w:tc>
          <w:tcPr>
            <w:tcW w:w="2292" w:type="dxa"/>
            <w:vAlign w:val="center"/>
          </w:tcPr>
          <w:p w:rsidR="004856C9" w:rsidRPr="004856C9" w:rsidRDefault="004856C9" w:rsidP="00DC521B">
            <w:pPr>
              <w:jc w:val="center"/>
              <w:rPr>
                <w:b/>
              </w:rPr>
            </w:pPr>
            <w:r w:rsidRPr="004856C9">
              <w:rPr>
                <w:b/>
              </w:rPr>
              <w:t>Индекс</w:t>
            </w:r>
          </w:p>
          <w:p w:rsidR="004856C9" w:rsidRPr="004856C9" w:rsidRDefault="004856C9" w:rsidP="00DC521B">
            <w:pPr>
              <w:jc w:val="center"/>
            </w:pPr>
            <w:r w:rsidRPr="004856C9">
              <w:rPr>
                <w:b/>
              </w:rPr>
              <w:t>ОК-7</w:t>
            </w:r>
          </w:p>
        </w:tc>
        <w:tc>
          <w:tcPr>
            <w:tcW w:w="7755" w:type="dxa"/>
          </w:tcPr>
          <w:p w:rsidR="004856C9" w:rsidRPr="004856C9" w:rsidRDefault="004856C9" w:rsidP="00DC521B">
            <w:pPr>
              <w:jc w:val="center"/>
            </w:pPr>
            <w:r w:rsidRPr="004856C9">
              <w:t>Формулировка:</w:t>
            </w:r>
          </w:p>
          <w:p w:rsidR="004856C9" w:rsidRPr="004856C9" w:rsidRDefault="00752FD9" w:rsidP="00DC521B">
            <w:pPr>
              <w:jc w:val="both"/>
            </w:pPr>
            <w:r w:rsidRPr="00940E0E">
              <w:t>способностью к самоорганизации и самообразованию</w:t>
            </w:r>
          </w:p>
        </w:tc>
      </w:tr>
    </w:tbl>
    <w:p w:rsidR="004856C9" w:rsidRDefault="004856C9" w:rsidP="00FB50B3">
      <w:pPr>
        <w:pStyle w:val="a7"/>
        <w:ind w:left="0" w:firstLine="709"/>
        <w:contextualSpacing w:val="0"/>
        <w:jc w:val="both"/>
        <w:rPr>
          <w:color w:val="000000"/>
        </w:rPr>
      </w:pPr>
    </w:p>
    <w:tbl>
      <w:tblPr>
        <w:tblW w:w="999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9"/>
        <w:gridCol w:w="7856"/>
      </w:tblGrid>
      <w:tr w:rsidR="00195843" w:rsidRPr="00EC1D40" w:rsidTr="00DC521B">
        <w:tc>
          <w:tcPr>
            <w:tcW w:w="2139" w:type="dxa"/>
            <w:vAlign w:val="center"/>
          </w:tcPr>
          <w:p w:rsidR="00195843" w:rsidRPr="00EC1D40" w:rsidRDefault="00195843" w:rsidP="00DC521B">
            <w:pPr>
              <w:jc w:val="center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Ступени уровней освоения компетенции</w:t>
            </w:r>
          </w:p>
        </w:tc>
        <w:tc>
          <w:tcPr>
            <w:tcW w:w="7856" w:type="dxa"/>
            <w:vAlign w:val="center"/>
          </w:tcPr>
          <w:p w:rsidR="00195843" w:rsidRPr="00EC1D40" w:rsidRDefault="00195843" w:rsidP="00DC521B">
            <w:pPr>
              <w:jc w:val="center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Отличительные признаки</w:t>
            </w:r>
          </w:p>
        </w:tc>
      </w:tr>
      <w:tr w:rsidR="00195843" w:rsidRPr="00EC1D40" w:rsidTr="00DC521B">
        <w:tc>
          <w:tcPr>
            <w:tcW w:w="2139" w:type="dxa"/>
          </w:tcPr>
          <w:p w:rsidR="00195843" w:rsidRPr="00EC1D40" w:rsidRDefault="00195843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Пороговый</w:t>
            </w:r>
            <w:r>
              <w:rPr>
                <w:sz w:val="20"/>
                <w:szCs w:val="20"/>
              </w:rPr>
              <w:t xml:space="preserve"> </w:t>
            </w:r>
            <w:r w:rsidRPr="00EC1D40">
              <w:rPr>
                <w:sz w:val="20"/>
                <w:szCs w:val="20"/>
              </w:rPr>
              <w:t xml:space="preserve"> (удовлетворительный)</w:t>
            </w:r>
          </w:p>
        </w:tc>
        <w:tc>
          <w:tcPr>
            <w:tcW w:w="7856" w:type="dxa"/>
          </w:tcPr>
          <w:p w:rsidR="00195843" w:rsidRPr="00195843" w:rsidRDefault="00195843" w:rsidP="00195843">
            <w:pPr>
              <w:rPr>
                <w:sz w:val="20"/>
                <w:szCs w:val="20"/>
              </w:rPr>
            </w:pPr>
            <w:r w:rsidRPr="00195843">
              <w:rPr>
                <w:sz w:val="20"/>
                <w:szCs w:val="20"/>
              </w:rPr>
              <w:t>Знает: виды контента информационных ресурсов предприятия и Интернет-ресурсов; процессы управления жизненным циклом цифрового контента, процессы создания и использования информационных сервисов (контент-сервисов), но допускает некоторые неточности и ошибки.</w:t>
            </w:r>
          </w:p>
          <w:p w:rsidR="00195843" w:rsidRPr="00195843" w:rsidRDefault="00195843" w:rsidP="00195843">
            <w:pPr>
              <w:rPr>
                <w:sz w:val="20"/>
                <w:szCs w:val="20"/>
              </w:rPr>
            </w:pPr>
            <w:r w:rsidRPr="00195843">
              <w:rPr>
                <w:sz w:val="20"/>
                <w:szCs w:val="20"/>
              </w:rPr>
              <w:t>Умеет: управлять процессами жизненного цикла контента предприятия, управлять процессами создания и использования информационных сервисов (контент-сервисов).</w:t>
            </w:r>
          </w:p>
          <w:p w:rsidR="00195843" w:rsidRPr="008F752F" w:rsidRDefault="00195843" w:rsidP="00195843">
            <w:pPr>
              <w:jc w:val="both"/>
              <w:rPr>
                <w:sz w:val="20"/>
                <w:szCs w:val="20"/>
              </w:rPr>
            </w:pPr>
            <w:r w:rsidRPr="00195843">
              <w:rPr>
                <w:sz w:val="20"/>
                <w:szCs w:val="20"/>
              </w:rPr>
              <w:t>Владеет: методами управления процессами жизненного цикла контента предприятия и Интернет-ресурсов; методами управления процессами создания и использования информационных сервисов (контент-сервисов);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предприятия, но допускает незначительные ошибки.</w:t>
            </w:r>
          </w:p>
        </w:tc>
      </w:tr>
      <w:tr w:rsidR="00195843" w:rsidRPr="00EC1D40" w:rsidTr="00DC521B">
        <w:tc>
          <w:tcPr>
            <w:tcW w:w="2139" w:type="dxa"/>
          </w:tcPr>
          <w:p w:rsidR="00195843" w:rsidRPr="00EC1D40" w:rsidRDefault="00195843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Продвинутый</w:t>
            </w:r>
          </w:p>
          <w:p w:rsidR="00195843" w:rsidRPr="00EC1D40" w:rsidRDefault="00195843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(хорошо)</w:t>
            </w:r>
          </w:p>
        </w:tc>
        <w:tc>
          <w:tcPr>
            <w:tcW w:w="7856" w:type="dxa"/>
          </w:tcPr>
          <w:p w:rsidR="00195843" w:rsidRPr="00195843" w:rsidRDefault="00195843" w:rsidP="00195843">
            <w:pPr>
              <w:rPr>
                <w:sz w:val="20"/>
                <w:szCs w:val="20"/>
              </w:rPr>
            </w:pPr>
            <w:r w:rsidRPr="00195843">
              <w:rPr>
                <w:sz w:val="20"/>
                <w:szCs w:val="20"/>
              </w:rPr>
              <w:t>Знает: виды контента информационных ресурсов предприятия и Интернет-ресурсов; процессы управления жизненным циклом цифрового контента, процессы создания и использования информационных сервисов (контент-сервисов), но допускает некоторые неточности.</w:t>
            </w:r>
          </w:p>
          <w:p w:rsidR="00195843" w:rsidRPr="00195843" w:rsidRDefault="00195843" w:rsidP="00195843">
            <w:pPr>
              <w:rPr>
                <w:sz w:val="20"/>
                <w:szCs w:val="20"/>
              </w:rPr>
            </w:pPr>
            <w:r w:rsidRPr="00195843">
              <w:rPr>
                <w:sz w:val="20"/>
                <w:szCs w:val="20"/>
              </w:rPr>
              <w:t>Умеет: управлять процессами жизненного цикла контента предприятия, управлять процессами создания и использования информационных сервисов (контент-сервисов).</w:t>
            </w:r>
          </w:p>
          <w:p w:rsidR="00195843" w:rsidRPr="008F752F" w:rsidRDefault="00195843" w:rsidP="00195843">
            <w:pPr>
              <w:jc w:val="both"/>
              <w:rPr>
                <w:sz w:val="20"/>
                <w:szCs w:val="20"/>
              </w:rPr>
            </w:pPr>
            <w:r w:rsidRPr="00195843">
              <w:rPr>
                <w:sz w:val="20"/>
                <w:szCs w:val="20"/>
              </w:rPr>
              <w:t xml:space="preserve">Владеет: методами управления процессами жизненного цикла контента предприятия и Интернет-ресурсов; методами управления процессами создания и использования информационных сервисов (контент-сервисов); методами проектирования, разработки и </w:t>
            </w:r>
            <w:r w:rsidRPr="00195843">
              <w:rPr>
                <w:sz w:val="20"/>
                <w:szCs w:val="20"/>
              </w:rPr>
              <w:lastRenderedPageBreak/>
              <w:t>реализации технического решения в области создания систем управления контентом Интернет-ресурсов и систем управления контентом предприятия.</w:t>
            </w:r>
          </w:p>
        </w:tc>
      </w:tr>
      <w:tr w:rsidR="00195843" w:rsidRPr="00EC1D40" w:rsidTr="00DC521B">
        <w:tc>
          <w:tcPr>
            <w:tcW w:w="2139" w:type="dxa"/>
          </w:tcPr>
          <w:p w:rsidR="00195843" w:rsidRPr="00EC1D40" w:rsidRDefault="00195843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lastRenderedPageBreak/>
              <w:t>Высокий</w:t>
            </w:r>
          </w:p>
          <w:p w:rsidR="00195843" w:rsidRPr="00EC1D40" w:rsidRDefault="00195843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(отлично)</w:t>
            </w:r>
          </w:p>
        </w:tc>
        <w:tc>
          <w:tcPr>
            <w:tcW w:w="7856" w:type="dxa"/>
          </w:tcPr>
          <w:p w:rsidR="00F651C5" w:rsidRPr="00F651C5" w:rsidRDefault="00F651C5" w:rsidP="00F651C5">
            <w:pPr>
              <w:rPr>
                <w:sz w:val="20"/>
                <w:szCs w:val="20"/>
              </w:rPr>
            </w:pPr>
            <w:r w:rsidRPr="00F651C5">
              <w:rPr>
                <w:sz w:val="20"/>
                <w:szCs w:val="20"/>
              </w:rPr>
              <w:t>Знает: виды контента информационных ресурсов предприятия и Интернет-ресурсов; процессы управления жизненным циклом цифрового контента, процессы создания и использования информационных сервисов (контент-сервисов).</w:t>
            </w:r>
          </w:p>
          <w:p w:rsidR="00F651C5" w:rsidRPr="00F651C5" w:rsidRDefault="00F651C5" w:rsidP="00F651C5">
            <w:pPr>
              <w:rPr>
                <w:sz w:val="20"/>
                <w:szCs w:val="20"/>
              </w:rPr>
            </w:pPr>
            <w:r w:rsidRPr="00F651C5">
              <w:rPr>
                <w:sz w:val="20"/>
                <w:szCs w:val="20"/>
              </w:rPr>
              <w:t>Умеет: управлять процессами жизненного цикла контента предприятия, управлять процессами создания и использования информационных сервисов (контент-сервисов).</w:t>
            </w:r>
          </w:p>
          <w:p w:rsidR="00195843" w:rsidRPr="00F651C5" w:rsidRDefault="00F651C5" w:rsidP="00F651C5">
            <w:pPr>
              <w:jc w:val="both"/>
              <w:rPr>
                <w:sz w:val="20"/>
                <w:szCs w:val="20"/>
              </w:rPr>
            </w:pPr>
            <w:r w:rsidRPr="00F651C5">
              <w:rPr>
                <w:sz w:val="20"/>
                <w:szCs w:val="20"/>
              </w:rPr>
              <w:t>Владеет: методами управления процессами жизненного цикла контента предприятия и Интернет-ресурсов; методами управления процессами создания и использования информационных сервисов (контент-сервисов);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      </w:r>
          </w:p>
        </w:tc>
      </w:tr>
    </w:tbl>
    <w:p w:rsidR="0022629F" w:rsidRPr="0022629F" w:rsidRDefault="0022629F" w:rsidP="005A5A0D">
      <w:pPr>
        <w:pStyle w:val="a7"/>
        <w:spacing w:before="100" w:beforeAutospacing="1"/>
        <w:ind w:left="0"/>
        <w:contextualSpacing w:val="0"/>
        <w:jc w:val="center"/>
      </w:pPr>
      <w:r w:rsidRPr="00770A03">
        <w:t>Паспорт компетенции: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4"/>
        <w:gridCol w:w="8027"/>
      </w:tblGrid>
      <w:tr w:rsidR="0022629F" w:rsidRPr="00940E0E" w:rsidTr="00DC521B">
        <w:tc>
          <w:tcPr>
            <w:tcW w:w="2093" w:type="dxa"/>
            <w:vAlign w:val="center"/>
          </w:tcPr>
          <w:p w:rsidR="0022629F" w:rsidRPr="0022629F" w:rsidRDefault="0022629F" w:rsidP="00DC521B">
            <w:pPr>
              <w:jc w:val="center"/>
              <w:rPr>
                <w:b/>
              </w:rPr>
            </w:pPr>
            <w:r w:rsidRPr="0022629F">
              <w:t>ОПК-2</w:t>
            </w:r>
          </w:p>
        </w:tc>
        <w:tc>
          <w:tcPr>
            <w:tcW w:w="12693" w:type="dxa"/>
          </w:tcPr>
          <w:p w:rsidR="0022629F" w:rsidRPr="0022629F" w:rsidRDefault="0022629F" w:rsidP="00DC521B">
            <w:pPr>
              <w:jc w:val="both"/>
            </w:pPr>
            <w:r w:rsidRPr="0022629F">
              <w:t>способностью осваивать методики использования программных сре</w:t>
            </w:r>
            <w:proofErr w:type="gramStart"/>
            <w:r w:rsidRPr="0022629F">
              <w:t>дств дл</w:t>
            </w:r>
            <w:proofErr w:type="gramEnd"/>
            <w:r w:rsidRPr="0022629F">
              <w:t>я решения практических задач</w:t>
            </w:r>
          </w:p>
        </w:tc>
      </w:tr>
    </w:tbl>
    <w:p w:rsidR="0022629F" w:rsidRPr="0022629F" w:rsidRDefault="0022629F" w:rsidP="0022629F">
      <w:pPr>
        <w:jc w:val="both"/>
      </w:pPr>
      <w:r w:rsidRPr="00940E0E">
        <w:t xml:space="preserve">Карта компетенции </w:t>
      </w:r>
      <w:r w:rsidRPr="0022629F">
        <w:t>ОПК-2</w:t>
      </w:r>
      <w:r w:rsidRPr="00940E0E">
        <w:t xml:space="preserve">: </w:t>
      </w:r>
      <w:r w:rsidRPr="0022629F">
        <w:t>способностью осваивать методики использования программных сре</w:t>
      </w:r>
      <w:proofErr w:type="gramStart"/>
      <w:r w:rsidRPr="0022629F">
        <w:t>дств дл</w:t>
      </w:r>
      <w:proofErr w:type="gramEnd"/>
      <w:r w:rsidRPr="0022629F">
        <w:t>я решения практических задач</w:t>
      </w:r>
      <w:r>
        <w:t>.</w:t>
      </w:r>
    </w:p>
    <w:tbl>
      <w:tblPr>
        <w:tblpPr w:leftFromText="180" w:rightFromText="180" w:vertAnchor="text" w:horzAnchor="margin" w:tblpXSpec="center" w:tblpY="248"/>
        <w:tblW w:w="10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120"/>
        <w:gridCol w:w="2977"/>
        <w:gridCol w:w="1842"/>
        <w:gridCol w:w="2522"/>
      </w:tblGrid>
      <w:tr w:rsidR="00E339B8" w:rsidRPr="00D404A6" w:rsidTr="00DC521B">
        <w:tc>
          <w:tcPr>
            <w:tcW w:w="540" w:type="dxa"/>
            <w:vAlign w:val="center"/>
          </w:tcPr>
          <w:p w:rsidR="00E339B8" w:rsidRPr="00D404A6" w:rsidRDefault="00E339B8" w:rsidP="00DC521B">
            <w:pPr>
              <w:jc w:val="center"/>
            </w:pPr>
            <w:r w:rsidRPr="00D404A6">
              <w:t xml:space="preserve">№ </w:t>
            </w:r>
            <w:proofErr w:type="gramStart"/>
            <w:r w:rsidRPr="00D404A6">
              <w:t>п</w:t>
            </w:r>
            <w:proofErr w:type="gramEnd"/>
            <w:r w:rsidRPr="00D404A6">
              <w:rPr>
                <w:lang w:val="en-US"/>
              </w:rPr>
              <w:t>/</w:t>
            </w:r>
            <w:r w:rsidRPr="00D404A6">
              <w:t>п</w:t>
            </w:r>
          </w:p>
        </w:tc>
        <w:tc>
          <w:tcPr>
            <w:tcW w:w="2120" w:type="dxa"/>
            <w:vAlign w:val="center"/>
          </w:tcPr>
          <w:p w:rsidR="00E339B8" w:rsidRPr="00D404A6" w:rsidRDefault="00E339B8" w:rsidP="00DC521B">
            <w:pPr>
              <w:jc w:val="center"/>
            </w:pPr>
            <w:r w:rsidRPr="00D404A6">
              <w:t>Наименование дисциплины и код по базовому учебному плану</w:t>
            </w:r>
          </w:p>
        </w:tc>
        <w:tc>
          <w:tcPr>
            <w:tcW w:w="2977" w:type="dxa"/>
            <w:vAlign w:val="center"/>
          </w:tcPr>
          <w:p w:rsidR="00E339B8" w:rsidRPr="00D404A6" w:rsidRDefault="00E339B8" w:rsidP="00DC521B">
            <w:pPr>
              <w:jc w:val="center"/>
            </w:pPr>
            <w:r w:rsidRPr="00D404A6">
              <w:t>Части компонентов</w:t>
            </w:r>
          </w:p>
        </w:tc>
        <w:tc>
          <w:tcPr>
            <w:tcW w:w="1842" w:type="dxa"/>
            <w:vAlign w:val="center"/>
          </w:tcPr>
          <w:p w:rsidR="00E339B8" w:rsidRPr="00D404A6" w:rsidRDefault="00E339B8" w:rsidP="00DC521B">
            <w:pPr>
              <w:jc w:val="center"/>
            </w:pPr>
            <w:r w:rsidRPr="00D404A6">
              <w:t>Технологии формирования</w:t>
            </w:r>
          </w:p>
        </w:tc>
        <w:tc>
          <w:tcPr>
            <w:tcW w:w="2522" w:type="dxa"/>
            <w:vAlign w:val="center"/>
          </w:tcPr>
          <w:p w:rsidR="00E339B8" w:rsidRPr="00D404A6" w:rsidRDefault="00E339B8" w:rsidP="00DC521B">
            <w:pPr>
              <w:jc w:val="center"/>
            </w:pPr>
            <w:r w:rsidRPr="00D404A6">
              <w:t>Средства и технологии оценки</w:t>
            </w:r>
          </w:p>
        </w:tc>
      </w:tr>
      <w:tr w:rsidR="00E339B8" w:rsidRPr="00D404A6" w:rsidTr="00DC521B">
        <w:tc>
          <w:tcPr>
            <w:tcW w:w="540" w:type="dxa"/>
          </w:tcPr>
          <w:p w:rsidR="00E339B8" w:rsidRPr="00D404A6" w:rsidRDefault="00E339B8" w:rsidP="00DC521B">
            <w:r w:rsidRPr="00D404A6">
              <w:t>1</w:t>
            </w:r>
          </w:p>
        </w:tc>
        <w:tc>
          <w:tcPr>
            <w:tcW w:w="2120" w:type="dxa"/>
          </w:tcPr>
          <w:p w:rsidR="00E339B8" w:rsidRPr="00D404A6" w:rsidRDefault="00E339B8" w:rsidP="00DC521B">
            <w:r w:rsidRPr="00D404A6">
              <w:t>2</w:t>
            </w:r>
          </w:p>
        </w:tc>
        <w:tc>
          <w:tcPr>
            <w:tcW w:w="2977" w:type="dxa"/>
          </w:tcPr>
          <w:p w:rsidR="00E339B8" w:rsidRPr="00D404A6" w:rsidRDefault="00E339B8" w:rsidP="00DC521B">
            <w:r w:rsidRPr="00D404A6">
              <w:t>3</w:t>
            </w:r>
          </w:p>
        </w:tc>
        <w:tc>
          <w:tcPr>
            <w:tcW w:w="1842" w:type="dxa"/>
          </w:tcPr>
          <w:p w:rsidR="00E339B8" w:rsidRPr="00D404A6" w:rsidRDefault="00E339B8" w:rsidP="00DC521B">
            <w:r w:rsidRPr="00D404A6">
              <w:t>4</w:t>
            </w:r>
          </w:p>
        </w:tc>
        <w:tc>
          <w:tcPr>
            <w:tcW w:w="2522" w:type="dxa"/>
          </w:tcPr>
          <w:p w:rsidR="00E339B8" w:rsidRPr="00D404A6" w:rsidRDefault="00E339B8" w:rsidP="00DC521B">
            <w:r w:rsidRPr="00D404A6">
              <w:t>5</w:t>
            </w:r>
          </w:p>
        </w:tc>
      </w:tr>
      <w:tr w:rsidR="00E339B8" w:rsidRPr="00D404A6" w:rsidTr="00DC521B">
        <w:tc>
          <w:tcPr>
            <w:tcW w:w="540" w:type="dxa"/>
            <w:vMerge w:val="restart"/>
          </w:tcPr>
          <w:p w:rsidR="00E339B8" w:rsidRPr="00D404A6" w:rsidRDefault="00E339B8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vMerge w:val="restart"/>
          </w:tcPr>
          <w:p w:rsidR="00E339B8" w:rsidRPr="00673372" w:rsidRDefault="00E339B8" w:rsidP="00DC521B">
            <w:r>
              <w:t xml:space="preserve">Управление </w:t>
            </w:r>
            <w:r>
              <w:rPr>
                <w:lang w:val="en-US"/>
              </w:rPr>
              <w:t>IT</w:t>
            </w:r>
            <w:r>
              <w:t>-сервисами и контентом</w:t>
            </w:r>
          </w:p>
          <w:p w:rsidR="00E339B8" w:rsidRPr="00D404A6" w:rsidRDefault="00E339B8" w:rsidP="00DC521B">
            <w:pPr>
              <w:rPr>
                <w:sz w:val="18"/>
                <w:szCs w:val="18"/>
                <w:u w:val="single"/>
              </w:rPr>
            </w:pPr>
            <w:r w:rsidRPr="00D404A6">
              <w:t>Б.</w:t>
            </w:r>
            <w:r>
              <w:t>1</w:t>
            </w:r>
            <w:r w:rsidRPr="00D404A6">
              <w:t>.1.</w:t>
            </w:r>
            <w:r>
              <w:t>27</w:t>
            </w:r>
          </w:p>
        </w:tc>
        <w:tc>
          <w:tcPr>
            <w:tcW w:w="2977" w:type="dxa"/>
          </w:tcPr>
          <w:p w:rsidR="00E339B8" w:rsidRPr="001F169D" w:rsidRDefault="001F169D" w:rsidP="00DC521B">
            <w:pPr>
              <w:rPr>
                <w:sz w:val="20"/>
                <w:szCs w:val="20"/>
              </w:rPr>
            </w:pPr>
            <w:r w:rsidRPr="001F169D">
              <w:rPr>
                <w:sz w:val="20"/>
                <w:szCs w:val="20"/>
              </w:rPr>
              <w:t xml:space="preserve">Знает: виды контента информационных ресурсов предприятия и Интернет-ресурсов, процессы управления жизненным циклом цифрового контента, процессы создания и использования информационных сервисов (контент-сервисов); основы управления уровнем сервиса, затратами, мощностями; основные разделы ITIL; особенности управления уровнем сервиса; особенности управления мощностями; технологии облачных сервисов; язык гипертекстовой разметки </w:t>
            </w:r>
            <w:r w:rsidRPr="001F169D">
              <w:rPr>
                <w:sz w:val="20"/>
                <w:szCs w:val="20"/>
                <w:lang w:val="en-US"/>
              </w:rPr>
              <w:t>HTML</w:t>
            </w:r>
            <w:r w:rsidRPr="001F169D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339B8" w:rsidRPr="00264ABB" w:rsidRDefault="00264ABB" w:rsidP="00DC521B">
            <w:pPr>
              <w:rPr>
                <w:sz w:val="20"/>
                <w:szCs w:val="20"/>
              </w:rPr>
            </w:pPr>
            <w:r w:rsidRPr="00264ABB">
              <w:rPr>
                <w:sz w:val="20"/>
                <w:szCs w:val="20"/>
              </w:rPr>
              <w:t xml:space="preserve">Лекции, лабораторные работы, СРС </w:t>
            </w:r>
          </w:p>
        </w:tc>
        <w:tc>
          <w:tcPr>
            <w:tcW w:w="2522" w:type="dxa"/>
          </w:tcPr>
          <w:p w:rsidR="00E339B8" w:rsidRPr="00BA162A" w:rsidRDefault="00BA162A" w:rsidP="00DC521B">
            <w:pPr>
              <w:rPr>
                <w:sz w:val="20"/>
                <w:szCs w:val="20"/>
              </w:rPr>
            </w:pPr>
            <w:r w:rsidRPr="00BA162A">
              <w:rPr>
                <w:sz w:val="20"/>
                <w:szCs w:val="20"/>
              </w:rPr>
              <w:t>Лабораторные работы, Тестирование, рефераты</w:t>
            </w:r>
          </w:p>
        </w:tc>
      </w:tr>
      <w:tr w:rsidR="00964099" w:rsidRPr="00D404A6" w:rsidTr="00DC521B">
        <w:tc>
          <w:tcPr>
            <w:tcW w:w="540" w:type="dxa"/>
            <w:vMerge/>
          </w:tcPr>
          <w:p w:rsidR="00964099" w:rsidRPr="00D404A6" w:rsidRDefault="00964099" w:rsidP="00DC521B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964099" w:rsidRPr="00D404A6" w:rsidRDefault="00964099" w:rsidP="00DC521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64099" w:rsidRPr="001F169D" w:rsidRDefault="00964099" w:rsidP="00DC521B">
            <w:pPr>
              <w:rPr>
                <w:sz w:val="20"/>
                <w:szCs w:val="20"/>
              </w:rPr>
            </w:pPr>
            <w:r w:rsidRPr="001F169D">
              <w:rPr>
                <w:sz w:val="20"/>
                <w:szCs w:val="20"/>
              </w:rPr>
              <w:t xml:space="preserve">Умеет: анализировать проблему, формулировать цель и перечень задач; подбирать адекватную технологию, решаемой задаче; управлять процессами жизненного цикла контента предприятия; управлять процессами создания и использования информационных сервисов (контент-сервисов); использовать технологии облачных сервисов </w:t>
            </w:r>
            <w:r w:rsidRPr="001F169D">
              <w:rPr>
                <w:sz w:val="20"/>
                <w:szCs w:val="20"/>
                <w:lang w:val="en-US"/>
              </w:rPr>
              <w:t>Google</w:t>
            </w:r>
            <w:r w:rsidRPr="001F169D">
              <w:rPr>
                <w:sz w:val="20"/>
                <w:szCs w:val="20"/>
              </w:rPr>
              <w:t xml:space="preserve">; использовать язык гипертекстовой разметки </w:t>
            </w:r>
            <w:r w:rsidRPr="001F169D">
              <w:rPr>
                <w:sz w:val="20"/>
                <w:szCs w:val="20"/>
                <w:lang w:val="en-US"/>
              </w:rPr>
              <w:t>HTML</w:t>
            </w:r>
            <w:r w:rsidRPr="001F169D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64099" w:rsidRPr="00964099" w:rsidRDefault="00964099" w:rsidP="00DC521B">
            <w:pPr>
              <w:rPr>
                <w:sz w:val="20"/>
                <w:szCs w:val="20"/>
              </w:rPr>
            </w:pPr>
            <w:r w:rsidRPr="00964099">
              <w:rPr>
                <w:sz w:val="20"/>
                <w:szCs w:val="20"/>
              </w:rPr>
              <w:t>Лекции, лабораторные работы, СРС</w:t>
            </w:r>
          </w:p>
        </w:tc>
        <w:tc>
          <w:tcPr>
            <w:tcW w:w="2522" w:type="dxa"/>
          </w:tcPr>
          <w:p w:rsidR="00964099" w:rsidRPr="00964099" w:rsidRDefault="00964099" w:rsidP="00DC521B">
            <w:pPr>
              <w:rPr>
                <w:sz w:val="20"/>
                <w:szCs w:val="20"/>
              </w:rPr>
            </w:pPr>
            <w:r w:rsidRPr="00964099">
              <w:rPr>
                <w:sz w:val="20"/>
                <w:szCs w:val="20"/>
              </w:rPr>
              <w:t>Лабораторные работы, Тестирование</w:t>
            </w:r>
          </w:p>
        </w:tc>
      </w:tr>
      <w:tr w:rsidR="00AB1A0C" w:rsidRPr="00B20196" w:rsidTr="00DC521B">
        <w:tc>
          <w:tcPr>
            <w:tcW w:w="540" w:type="dxa"/>
            <w:vMerge/>
          </w:tcPr>
          <w:p w:rsidR="00AB1A0C" w:rsidRPr="00D404A6" w:rsidRDefault="00AB1A0C" w:rsidP="00DC521B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B1A0C" w:rsidRPr="00D404A6" w:rsidRDefault="00AB1A0C" w:rsidP="00DC521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B1A0C" w:rsidRPr="001F169D" w:rsidRDefault="00AB1A0C" w:rsidP="00DC521B">
            <w:pPr>
              <w:tabs>
                <w:tab w:val="left" w:pos="275"/>
              </w:tabs>
              <w:rPr>
                <w:sz w:val="20"/>
                <w:szCs w:val="20"/>
              </w:rPr>
            </w:pPr>
            <w:r w:rsidRPr="001F169D">
              <w:rPr>
                <w:sz w:val="20"/>
                <w:szCs w:val="20"/>
              </w:rPr>
              <w:t xml:space="preserve">Владеет: навыками работы в сети Интернет; навыками </w:t>
            </w:r>
            <w:r w:rsidRPr="001F169D">
              <w:rPr>
                <w:sz w:val="20"/>
                <w:szCs w:val="20"/>
              </w:rPr>
              <w:lastRenderedPageBreak/>
              <w:t xml:space="preserve">работы в сервисах </w:t>
            </w:r>
            <w:r w:rsidRPr="001F169D">
              <w:rPr>
                <w:sz w:val="20"/>
                <w:szCs w:val="20"/>
                <w:lang w:val="en-US"/>
              </w:rPr>
              <w:t>Google</w:t>
            </w:r>
            <w:r w:rsidRPr="001F169D">
              <w:rPr>
                <w:sz w:val="20"/>
                <w:szCs w:val="20"/>
              </w:rPr>
              <w:t>; методами управления процессами жизненного цикла контента предприятия и Интернет-ресурсов; методами управления процессами создания и использования информационных сервисов (контент-сервисов);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      </w:r>
          </w:p>
        </w:tc>
        <w:tc>
          <w:tcPr>
            <w:tcW w:w="1842" w:type="dxa"/>
          </w:tcPr>
          <w:p w:rsidR="00AB1A0C" w:rsidRPr="00AB1A0C" w:rsidRDefault="00AB1A0C" w:rsidP="00DC521B">
            <w:pPr>
              <w:rPr>
                <w:sz w:val="20"/>
                <w:szCs w:val="20"/>
              </w:rPr>
            </w:pPr>
            <w:r w:rsidRPr="00AB1A0C">
              <w:rPr>
                <w:sz w:val="20"/>
                <w:szCs w:val="20"/>
              </w:rPr>
              <w:lastRenderedPageBreak/>
              <w:t xml:space="preserve">Лекции, лабораторные </w:t>
            </w:r>
            <w:r w:rsidRPr="00AB1A0C">
              <w:rPr>
                <w:sz w:val="20"/>
                <w:szCs w:val="20"/>
              </w:rPr>
              <w:lastRenderedPageBreak/>
              <w:t>работы, СРС</w:t>
            </w:r>
          </w:p>
        </w:tc>
        <w:tc>
          <w:tcPr>
            <w:tcW w:w="2522" w:type="dxa"/>
          </w:tcPr>
          <w:p w:rsidR="00AB1A0C" w:rsidRPr="00AB1A0C" w:rsidRDefault="00AB1A0C" w:rsidP="00DC521B">
            <w:pPr>
              <w:rPr>
                <w:sz w:val="20"/>
                <w:szCs w:val="20"/>
              </w:rPr>
            </w:pPr>
            <w:r w:rsidRPr="00AB1A0C">
              <w:rPr>
                <w:sz w:val="20"/>
                <w:szCs w:val="20"/>
              </w:rPr>
              <w:lastRenderedPageBreak/>
              <w:t>Лабораторные работы, Тестирование</w:t>
            </w:r>
          </w:p>
        </w:tc>
      </w:tr>
    </w:tbl>
    <w:p w:rsidR="00DB39AE" w:rsidRPr="004856C9" w:rsidRDefault="00DB39AE" w:rsidP="00DB39AE">
      <w:pPr>
        <w:pStyle w:val="a7"/>
        <w:spacing w:before="120"/>
        <w:ind w:left="0" w:firstLine="709"/>
        <w:jc w:val="both"/>
      </w:pPr>
      <w:r w:rsidRPr="004856C9">
        <w:lastRenderedPageBreak/>
        <w:t xml:space="preserve">УРОВНИ ОСВОЕНИЯ КОМПЕТЕНЦИИ </w:t>
      </w:r>
      <w:r w:rsidRPr="0022629F">
        <w:t>ОПК-2</w:t>
      </w:r>
    </w:p>
    <w:p w:rsidR="00DB39AE" w:rsidRPr="004856C9" w:rsidRDefault="00DB39AE" w:rsidP="00DB39AE">
      <w:pPr>
        <w:pStyle w:val="a7"/>
        <w:ind w:left="0" w:firstLine="709"/>
        <w:jc w:val="center"/>
        <w:rPr>
          <w:color w:val="000000"/>
        </w:rPr>
      </w:pPr>
      <w:r w:rsidRPr="004856C9">
        <w:t>Наименование компетенции</w:t>
      </w:r>
    </w:p>
    <w:tbl>
      <w:tblPr>
        <w:tblpPr w:leftFromText="180" w:rightFromText="180" w:vertAnchor="text" w:horzAnchor="margin" w:tblpXSpec="center" w:tblpY="7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2"/>
        <w:gridCol w:w="7755"/>
      </w:tblGrid>
      <w:tr w:rsidR="00DB39AE" w:rsidRPr="004856C9" w:rsidTr="00DC521B">
        <w:tc>
          <w:tcPr>
            <w:tcW w:w="2292" w:type="dxa"/>
            <w:vAlign w:val="center"/>
          </w:tcPr>
          <w:p w:rsidR="00DB39AE" w:rsidRPr="004856C9" w:rsidRDefault="00DB39AE" w:rsidP="00DC521B">
            <w:pPr>
              <w:jc w:val="center"/>
              <w:rPr>
                <w:b/>
              </w:rPr>
            </w:pPr>
            <w:r w:rsidRPr="004856C9">
              <w:rPr>
                <w:b/>
              </w:rPr>
              <w:t>Индекс</w:t>
            </w:r>
          </w:p>
          <w:p w:rsidR="00DB39AE" w:rsidRPr="004856C9" w:rsidRDefault="00DB39AE" w:rsidP="00DC521B">
            <w:pPr>
              <w:jc w:val="center"/>
            </w:pPr>
            <w:r w:rsidRPr="0022629F">
              <w:t>ОПК-2</w:t>
            </w:r>
          </w:p>
        </w:tc>
        <w:tc>
          <w:tcPr>
            <w:tcW w:w="7755" w:type="dxa"/>
          </w:tcPr>
          <w:p w:rsidR="00DB39AE" w:rsidRPr="004856C9" w:rsidRDefault="00DB39AE" w:rsidP="00DC521B">
            <w:pPr>
              <w:jc w:val="center"/>
            </w:pPr>
            <w:r w:rsidRPr="004856C9">
              <w:t>Формулировка:</w:t>
            </w:r>
          </w:p>
          <w:p w:rsidR="00DB39AE" w:rsidRPr="004856C9" w:rsidRDefault="00DB39AE" w:rsidP="00DC521B">
            <w:pPr>
              <w:jc w:val="both"/>
            </w:pPr>
            <w:r w:rsidRPr="0022629F">
              <w:t>способностью осваивать методики использования программных сре</w:t>
            </w:r>
            <w:proofErr w:type="gramStart"/>
            <w:r w:rsidRPr="0022629F">
              <w:t>дств дл</w:t>
            </w:r>
            <w:proofErr w:type="gramEnd"/>
            <w:r w:rsidRPr="0022629F">
              <w:t>я решения практических задач</w:t>
            </w:r>
          </w:p>
        </w:tc>
      </w:tr>
    </w:tbl>
    <w:p w:rsidR="00DB39AE" w:rsidRDefault="00DB39AE" w:rsidP="00773064">
      <w:pPr>
        <w:pStyle w:val="a7"/>
        <w:ind w:left="0" w:firstLine="709"/>
        <w:contextualSpacing w:val="0"/>
        <w:jc w:val="both"/>
        <w:rPr>
          <w:color w:val="000000"/>
        </w:rPr>
      </w:pPr>
    </w:p>
    <w:tbl>
      <w:tblPr>
        <w:tblW w:w="999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9"/>
        <w:gridCol w:w="7856"/>
      </w:tblGrid>
      <w:tr w:rsidR="00773064" w:rsidRPr="00EC1D40" w:rsidTr="00DC521B">
        <w:tc>
          <w:tcPr>
            <w:tcW w:w="2139" w:type="dxa"/>
            <w:vAlign w:val="center"/>
          </w:tcPr>
          <w:p w:rsidR="00773064" w:rsidRPr="00EC1D40" w:rsidRDefault="00773064" w:rsidP="00DC521B">
            <w:pPr>
              <w:jc w:val="center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Ступени уровней освоения компетенции</w:t>
            </w:r>
          </w:p>
        </w:tc>
        <w:tc>
          <w:tcPr>
            <w:tcW w:w="7856" w:type="dxa"/>
            <w:vAlign w:val="center"/>
          </w:tcPr>
          <w:p w:rsidR="00773064" w:rsidRPr="00EC1D40" w:rsidRDefault="00773064" w:rsidP="00DC521B">
            <w:pPr>
              <w:jc w:val="center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Отличительные признаки</w:t>
            </w:r>
          </w:p>
        </w:tc>
      </w:tr>
      <w:tr w:rsidR="00773064" w:rsidRPr="00EC1D40" w:rsidTr="00DC521B">
        <w:tc>
          <w:tcPr>
            <w:tcW w:w="2139" w:type="dxa"/>
          </w:tcPr>
          <w:p w:rsidR="00773064" w:rsidRPr="00EC1D40" w:rsidRDefault="00773064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Пороговый</w:t>
            </w:r>
            <w:r>
              <w:rPr>
                <w:sz w:val="20"/>
                <w:szCs w:val="20"/>
              </w:rPr>
              <w:t xml:space="preserve"> </w:t>
            </w:r>
            <w:r w:rsidRPr="00EC1D40">
              <w:rPr>
                <w:sz w:val="20"/>
                <w:szCs w:val="20"/>
              </w:rPr>
              <w:t xml:space="preserve"> (удовлетворительный)</w:t>
            </w:r>
          </w:p>
        </w:tc>
        <w:tc>
          <w:tcPr>
            <w:tcW w:w="7856" w:type="dxa"/>
          </w:tcPr>
          <w:p w:rsidR="000C3071" w:rsidRPr="000C3071" w:rsidRDefault="000C3071" w:rsidP="000C3071">
            <w:pPr>
              <w:rPr>
                <w:sz w:val="20"/>
                <w:szCs w:val="20"/>
              </w:rPr>
            </w:pPr>
            <w:r w:rsidRPr="000C3071">
              <w:rPr>
                <w:sz w:val="20"/>
                <w:szCs w:val="20"/>
              </w:rPr>
              <w:t xml:space="preserve">Знает: виды контента информационных ресурсов предприятия и Интернет-ресурсов, процессы управления жизненным циклом цифрового контента, процессы создания и использования информационных сервисов (контент-сервисов); основы управления уровнем сервиса, затратами, мощностями; основные разделы ITIL; особенности управления уровнем сервиса; особенности управления мощностями; технологии облачных сервисов; язык гипертекстовой разметки </w:t>
            </w:r>
            <w:r w:rsidRPr="000C3071">
              <w:rPr>
                <w:sz w:val="20"/>
                <w:szCs w:val="20"/>
                <w:lang w:val="en-US"/>
              </w:rPr>
              <w:t>HTML</w:t>
            </w:r>
            <w:r w:rsidRPr="000C3071">
              <w:rPr>
                <w:sz w:val="20"/>
                <w:szCs w:val="20"/>
              </w:rPr>
              <w:t>, но допускает некоторые неточности и ошибки.</w:t>
            </w:r>
          </w:p>
          <w:p w:rsidR="000C3071" w:rsidRPr="000C3071" w:rsidRDefault="000C3071" w:rsidP="000C3071">
            <w:pPr>
              <w:rPr>
                <w:sz w:val="20"/>
                <w:szCs w:val="20"/>
              </w:rPr>
            </w:pPr>
            <w:r w:rsidRPr="000C3071">
              <w:rPr>
                <w:sz w:val="20"/>
                <w:szCs w:val="20"/>
              </w:rPr>
              <w:t xml:space="preserve">Умеет: анализировать проблему, формулировать цель и перечень задач, допуская некоторые ошибки; подбирать адекватную технологию, решаемой задаче, но всегда верно; управлять процессами создания и использования информационных сервисов (контент-сервисов); использовать технологии облачных сервисов </w:t>
            </w:r>
            <w:r w:rsidRPr="000C3071">
              <w:rPr>
                <w:sz w:val="20"/>
                <w:szCs w:val="20"/>
                <w:lang w:val="en-US"/>
              </w:rPr>
              <w:t>Google</w:t>
            </w:r>
            <w:r w:rsidRPr="000C3071">
              <w:rPr>
                <w:sz w:val="20"/>
                <w:szCs w:val="20"/>
              </w:rPr>
              <w:t xml:space="preserve">; использовать язык гипертекстовой разметки </w:t>
            </w:r>
            <w:r w:rsidRPr="000C3071">
              <w:rPr>
                <w:sz w:val="20"/>
                <w:szCs w:val="20"/>
                <w:lang w:val="en-US"/>
              </w:rPr>
              <w:t>HTML</w:t>
            </w:r>
            <w:r w:rsidRPr="000C3071">
              <w:rPr>
                <w:sz w:val="20"/>
                <w:szCs w:val="20"/>
              </w:rPr>
              <w:t>.</w:t>
            </w:r>
          </w:p>
          <w:p w:rsidR="00773064" w:rsidRPr="000C3071" w:rsidRDefault="000C3071" w:rsidP="000C3071">
            <w:pPr>
              <w:jc w:val="both"/>
              <w:rPr>
                <w:sz w:val="20"/>
                <w:szCs w:val="20"/>
              </w:rPr>
            </w:pPr>
            <w:r w:rsidRPr="000C3071">
              <w:rPr>
                <w:sz w:val="20"/>
                <w:szCs w:val="20"/>
              </w:rPr>
              <w:t xml:space="preserve">Владеет: навыками работы в сети Интернет; навыками работы в сервисах </w:t>
            </w:r>
            <w:r w:rsidRPr="000C3071">
              <w:rPr>
                <w:sz w:val="20"/>
                <w:szCs w:val="20"/>
                <w:lang w:val="en-US"/>
              </w:rPr>
              <w:t>Google</w:t>
            </w:r>
            <w:r w:rsidRPr="000C3071">
              <w:rPr>
                <w:sz w:val="20"/>
                <w:szCs w:val="20"/>
              </w:rPr>
              <w:t>; методами управления процессами жизненного цикла контента предприятия и Интернет-ресурсов; методами управления процессами создания и использования информационных сервисов (контент-сервисов);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      </w:r>
          </w:p>
        </w:tc>
      </w:tr>
      <w:tr w:rsidR="000C3071" w:rsidRPr="00EC1D40" w:rsidTr="00DC521B">
        <w:tc>
          <w:tcPr>
            <w:tcW w:w="2139" w:type="dxa"/>
          </w:tcPr>
          <w:p w:rsidR="000C3071" w:rsidRPr="00EC1D40" w:rsidRDefault="000C3071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Продвинутый</w:t>
            </w:r>
          </w:p>
          <w:p w:rsidR="000C3071" w:rsidRPr="00EC1D40" w:rsidRDefault="000C3071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(хорошо)</w:t>
            </w:r>
          </w:p>
        </w:tc>
        <w:tc>
          <w:tcPr>
            <w:tcW w:w="7856" w:type="dxa"/>
          </w:tcPr>
          <w:p w:rsidR="000C3071" w:rsidRPr="000C3071" w:rsidRDefault="000C3071" w:rsidP="00DC521B">
            <w:pPr>
              <w:rPr>
                <w:sz w:val="20"/>
                <w:szCs w:val="20"/>
              </w:rPr>
            </w:pPr>
            <w:r w:rsidRPr="000C3071">
              <w:rPr>
                <w:sz w:val="20"/>
                <w:szCs w:val="20"/>
              </w:rPr>
              <w:t xml:space="preserve">Знает: виды контента информационных ресурсов предприятия и Интернет-ресурсов, процессы управления жизненным циклом цифрового контента, процессы создания и использования информационных сервисов (контент-сервисов); основы управления уровнем сервиса, затратами, мощностями; основные разделы ITIL; особенности управления уровнем сервиса; особенности управления мощностями; технологии облачных сервисов; язык гипертекстовой разметки </w:t>
            </w:r>
            <w:r w:rsidRPr="000C3071">
              <w:rPr>
                <w:sz w:val="20"/>
                <w:szCs w:val="20"/>
                <w:lang w:val="en-US"/>
              </w:rPr>
              <w:t>HTML</w:t>
            </w:r>
            <w:r w:rsidRPr="000C3071">
              <w:rPr>
                <w:sz w:val="20"/>
                <w:szCs w:val="20"/>
              </w:rPr>
              <w:t>, но допускает незначительные неточности.</w:t>
            </w:r>
          </w:p>
          <w:p w:rsidR="000C3071" w:rsidRPr="000C3071" w:rsidRDefault="000C3071" w:rsidP="00DC521B">
            <w:pPr>
              <w:rPr>
                <w:sz w:val="20"/>
                <w:szCs w:val="20"/>
              </w:rPr>
            </w:pPr>
            <w:r w:rsidRPr="000C3071">
              <w:rPr>
                <w:sz w:val="20"/>
                <w:szCs w:val="20"/>
              </w:rPr>
              <w:t xml:space="preserve">Умеет: анализировать проблему, формулировать цель и перечень задач; подбирать адекватную технологию, решаемой задаче; управлять процессами жизненного цикла контента предприятия; управлять процессами создания и использования информационных сервисов (контент-сервисов); использовать технологии облачных сервисов </w:t>
            </w:r>
            <w:r w:rsidRPr="000C3071">
              <w:rPr>
                <w:sz w:val="20"/>
                <w:szCs w:val="20"/>
                <w:lang w:val="en-US"/>
              </w:rPr>
              <w:t>Google</w:t>
            </w:r>
            <w:r w:rsidRPr="000C3071">
              <w:rPr>
                <w:sz w:val="20"/>
                <w:szCs w:val="20"/>
              </w:rPr>
              <w:t xml:space="preserve">; использовать язык гипертекстовой разметки </w:t>
            </w:r>
            <w:r w:rsidRPr="000C3071">
              <w:rPr>
                <w:sz w:val="20"/>
                <w:szCs w:val="20"/>
                <w:lang w:val="en-US"/>
              </w:rPr>
              <w:t>HTML</w:t>
            </w:r>
            <w:r w:rsidRPr="000C3071">
              <w:rPr>
                <w:sz w:val="20"/>
                <w:szCs w:val="20"/>
              </w:rPr>
              <w:t>.</w:t>
            </w:r>
          </w:p>
          <w:p w:rsidR="000C3071" w:rsidRPr="000C3071" w:rsidRDefault="000C3071" w:rsidP="00DC521B">
            <w:pPr>
              <w:tabs>
                <w:tab w:val="left" w:pos="275"/>
              </w:tabs>
              <w:rPr>
                <w:sz w:val="20"/>
                <w:szCs w:val="20"/>
              </w:rPr>
            </w:pPr>
            <w:r w:rsidRPr="000C3071">
              <w:rPr>
                <w:sz w:val="20"/>
                <w:szCs w:val="20"/>
              </w:rPr>
              <w:t xml:space="preserve">Владеет: навыками работы в сети Интернет; навыками работы в сервисах </w:t>
            </w:r>
            <w:r w:rsidRPr="000C3071">
              <w:rPr>
                <w:sz w:val="20"/>
                <w:szCs w:val="20"/>
                <w:lang w:val="en-US"/>
              </w:rPr>
              <w:t>Google</w:t>
            </w:r>
            <w:r w:rsidRPr="000C3071">
              <w:rPr>
                <w:sz w:val="20"/>
                <w:szCs w:val="20"/>
              </w:rPr>
              <w:t>; методами управления процессами жизненного цикла контента предприятия и Интернет-ресурсов; методами управления процессами создания и использования информационных сервисов (контент-сервисов); методами проектирования, разработки и реализации технического решения в области создания систем управления контентом Интернет-</w:t>
            </w:r>
            <w:r w:rsidRPr="000C3071">
              <w:rPr>
                <w:sz w:val="20"/>
                <w:szCs w:val="20"/>
              </w:rPr>
              <w:lastRenderedPageBreak/>
              <w:t>ресурсов и систем управления контентом предприятия.</w:t>
            </w:r>
          </w:p>
        </w:tc>
      </w:tr>
      <w:tr w:rsidR="00E353A8" w:rsidRPr="00EC1D40" w:rsidTr="00DC521B">
        <w:tc>
          <w:tcPr>
            <w:tcW w:w="2139" w:type="dxa"/>
          </w:tcPr>
          <w:p w:rsidR="00E353A8" w:rsidRPr="00EC1D40" w:rsidRDefault="00E353A8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lastRenderedPageBreak/>
              <w:t>Высокий</w:t>
            </w:r>
          </w:p>
          <w:p w:rsidR="00E353A8" w:rsidRPr="00EC1D40" w:rsidRDefault="00E353A8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(отлично)</w:t>
            </w:r>
          </w:p>
        </w:tc>
        <w:tc>
          <w:tcPr>
            <w:tcW w:w="7856" w:type="dxa"/>
          </w:tcPr>
          <w:p w:rsidR="00E353A8" w:rsidRPr="00E353A8" w:rsidRDefault="00E353A8" w:rsidP="00DC521B">
            <w:pPr>
              <w:rPr>
                <w:sz w:val="20"/>
                <w:szCs w:val="20"/>
              </w:rPr>
            </w:pPr>
            <w:r w:rsidRPr="00E353A8">
              <w:rPr>
                <w:sz w:val="20"/>
                <w:szCs w:val="20"/>
              </w:rPr>
              <w:t xml:space="preserve">Знает: виды контента информационных ресурсов предприятия и Интернет-ресурсов, процессы управления жизненным циклом цифрового контента, процессы создания и использования информационных сервисов (контент-сервисов); основы управления уровнем сервиса, затратами, мощностями; основные разделы ITIL; особенности управления уровнем сервиса; особенности управления мощностями; технологии облачных сервисов; язык гипертекстовой разметки </w:t>
            </w:r>
            <w:r w:rsidRPr="00E353A8">
              <w:rPr>
                <w:sz w:val="20"/>
                <w:szCs w:val="20"/>
                <w:lang w:val="en-US"/>
              </w:rPr>
              <w:t>HTML</w:t>
            </w:r>
            <w:r w:rsidRPr="00E353A8">
              <w:rPr>
                <w:sz w:val="20"/>
                <w:szCs w:val="20"/>
              </w:rPr>
              <w:t>.</w:t>
            </w:r>
          </w:p>
          <w:p w:rsidR="00E353A8" w:rsidRPr="00E353A8" w:rsidRDefault="00E353A8" w:rsidP="00DC521B">
            <w:pPr>
              <w:rPr>
                <w:sz w:val="20"/>
                <w:szCs w:val="20"/>
              </w:rPr>
            </w:pPr>
            <w:r w:rsidRPr="00E353A8">
              <w:rPr>
                <w:sz w:val="20"/>
                <w:szCs w:val="20"/>
              </w:rPr>
              <w:t xml:space="preserve">Умеет: анализировать проблему, формулировать цель и перечень задач; подбирать адекватную технологию, решаемой задаче; управлять процессами жизненного цикла контента предприятия; управлять процессами создания и использования информационных сервисов (контент-сервисов); использовать технологии облачных сервисов </w:t>
            </w:r>
            <w:r w:rsidRPr="00E353A8">
              <w:rPr>
                <w:sz w:val="20"/>
                <w:szCs w:val="20"/>
                <w:lang w:val="en-US"/>
              </w:rPr>
              <w:t>Google</w:t>
            </w:r>
            <w:r w:rsidRPr="00E353A8">
              <w:rPr>
                <w:sz w:val="20"/>
                <w:szCs w:val="20"/>
              </w:rPr>
              <w:t xml:space="preserve">; использовать язык гипертекстовой разметки </w:t>
            </w:r>
            <w:r w:rsidRPr="00E353A8">
              <w:rPr>
                <w:sz w:val="20"/>
                <w:szCs w:val="20"/>
                <w:lang w:val="en-US"/>
              </w:rPr>
              <w:t>HTML</w:t>
            </w:r>
            <w:r w:rsidRPr="00E353A8">
              <w:rPr>
                <w:sz w:val="20"/>
                <w:szCs w:val="20"/>
              </w:rPr>
              <w:t>.</w:t>
            </w:r>
          </w:p>
          <w:p w:rsidR="00E353A8" w:rsidRPr="00E353A8" w:rsidRDefault="00E353A8" w:rsidP="00DC521B">
            <w:pPr>
              <w:tabs>
                <w:tab w:val="left" w:pos="275"/>
              </w:tabs>
              <w:rPr>
                <w:sz w:val="20"/>
                <w:szCs w:val="20"/>
              </w:rPr>
            </w:pPr>
            <w:r w:rsidRPr="00E353A8">
              <w:rPr>
                <w:sz w:val="20"/>
                <w:szCs w:val="20"/>
              </w:rPr>
              <w:t xml:space="preserve">Владеет: навыками работы в сети Интернет; навыками работы в сервисах </w:t>
            </w:r>
            <w:r w:rsidRPr="00E353A8">
              <w:rPr>
                <w:sz w:val="20"/>
                <w:szCs w:val="20"/>
                <w:lang w:val="en-US"/>
              </w:rPr>
              <w:t>Google</w:t>
            </w:r>
            <w:r w:rsidRPr="00E353A8">
              <w:rPr>
                <w:sz w:val="20"/>
                <w:szCs w:val="20"/>
              </w:rPr>
              <w:t>; методами управления процессами жизненного цикла контента предприятия и Интернет-ресурсов; методами управления процессами создания и использования информационных сервисов (контент-сервисов);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      </w:r>
          </w:p>
        </w:tc>
      </w:tr>
    </w:tbl>
    <w:p w:rsidR="00B87DDF" w:rsidRDefault="005F6440" w:rsidP="005D00ED">
      <w:pPr>
        <w:pStyle w:val="a7"/>
        <w:spacing w:before="100" w:beforeAutospacing="1" w:after="100" w:afterAutospacing="1"/>
        <w:ind w:left="0" w:firstLine="709"/>
        <w:contextualSpacing w:val="0"/>
        <w:jc w:val="both"/>
        <w:rPr>
          <w:color w:val="000000"/>
        </w:rPr>
      </w:pPr>
      <w:r w:rsidRPr="00867A30">
        <w:rPr>
          <w:color w:val="000000"/>
        </w:rPr>
        <w:t xml:space="preserve">Текущий контроль успеваемости по дисциплине «Управление ИТ-сервисами и контентом» осуществляется по результатам выполнения лабораторных работ, которые предусмотрены учебной программой в заданной системе зачетных единиц. Оценочное средство контроля успеваемости представляет собой тест, сформированный на основе дидактического минимума содержания учебно-образовательного модуля, представленного в рабочей учебной программе. Оценка результата ответа на тест осуществляется по следующей схеме: правильные ответы менее чем на 70% вопросов теста приводят к оценке «не зачтено» - дисциплина считается не освоенной, правильные ответы более чем на 70% вопросов теста – к оценке «зачтено» - дисциплина считается освоенной. </w:t>
      </w:r>
    </w:p>
    <w:p w:rsidR="00B87DDF" w:rsidRDefault="005F6440">
      <w:pPr>
        <w:pStyle w:val="a7"/>
        <w:spacing w:after="100" w:afterAutospacing="1"/>
        <w:ind w:left="0" w:firstLine="709"/>
        <w:contextualSpacing w:val="0"/>
        <w:jc w:val="center"/>
        <w:rPr>
          <w:b/>
          <w:sz w:val="28"/>
        </w:rPr>
      </w:pPr>
      <w:r>
        <w:rPr>
          <w:b/>
          <w:sz w:val="28"/>
        </w:rPr>
        <w:t>Вопросы для зачета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Понятие ИТ-менеджмента. Основные объекты ИТ-менеджмента.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Что определяет инфраструктура ИТ-предприятия? Чем обусловлены постоянные изменения в ИС предприятий?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Понятие ИТ-сервиса. Примеры </w:t>
      </w:r>
      <w:proofErr w:type="gramStart"/>
      <w:r>
        <w:t>корпоративных</w:t>
      </w:r>
      <w:proofErr w:type="gramEnd"/>
      <w:r>
        <w:t xml:space="preserve"> ИТ-сервисов. Основные характеристики ИТ-сервисов.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Характеристика "время обслуживания" и "производительность" для ИТ-сервиса.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Основные функциональные направления службы ИС. Факторы, влияющие на организационную структуру службы ИС.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Связь между функциями службы ИС и параметрами И</w:t>
      </w:r>
      <w:proofErr w:type="gramStart"/>
      <w:r>
        <w:t>Т-</w:t>
      </w:r>
      <w:proofErr w:type="gramEnd"/>
      <w:r>
        <w:t xml:space="preserve"> сервиса.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Варианты перехода от функциональной к процессной модели службы ИС предприятия.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Преимущества использования типовых моделей бизнес-процессов службы ИС.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Роль ИС-службы в современном бизнесе.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Отличия модели ITSM от традиционного функционального подхода к организации ИТ-службы.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Особенности проекта ITIL. Основные разделы управления ИТ-сервисами, описанные в текущей версии библиотеки ITIL.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Направления управления ИТ-услугами, описанные в проекте ITIL </w:t>
      </w:r>
      <w:proofErr w:type="spellStart"/>
      <w:r>
        <w:t>Refresh</w:t>
      </w:r>
      <w:proofErr w:type="spellEnd"/>
      <w:r>
        <w:t>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Процессы, включенные в блок поддержки ИТ-сервисов и в блок предоставления ИТ-сервисов.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Назначение процесса управления инцидентами. Основные функции процесса управления инцидентами.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lastRenderedPageBreak/>
        <w:t xml:space="preserve">Назначение процесса управления проблемами. Основные функции процесса управления проблемами.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Назначение процесса управления конфигурациями.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Назначение процесса управления изменениями. Основные функции процесса управления изменениями.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Назначение процесса управления релизами. Основные функции процесса управления релизами.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Назначение процесса управления уровнем сервиса. Понятие "соглашение об уровне сервиса - SLA". Основные функции процесса управления уровнем сервиса.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Возможность применения модели ITSM на предприятиях различного размера.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Сущность реактивного и </w:t>
      </w:r>
      <w:proofErr w:type="spellStart"/>
      <w:r>
        <w:t>проактивного</w:t>
      </w:r>
      <w:proofErr w:type="spellEnd"/>
      <w:r>
        <w:t xml:space="preserve"> принципа работы службы ИТ-поддержки.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Основные группы процессов, определенные в методологии HP - ITSM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Model</w:t>
      </w:r>
      <w:proofErr w:type="spellEnd"/>
      <w:r>
        <w:t>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Основное назначение блока процессов "Согласование задач бизнеса и </w:t>
      </w:r>
      <w:proofErr w:type="gramStart"/>
      <w:r>
        <w:t>ИТ</w:t>
      </w:r>
      <w:proofErr w:type="gramEnd"/>
      <w:r>
        <w:t>".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Основное назначение блока процессов "Планирование и управление И</w:t>
      </w:r>
      <w:proofErr w:type="gramStart"/>
      <w:r>
        <w:t>Т-</w:t>
      </w:r>
      <w:proofErr w:type="gramEnd"/>
      <w:r>
        <w:t xml:space="preserve"> сервисами".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Основное назначение блока процессов "Разработка и внедрение ИТ-сервисов".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Основное назначение блока процессов "Оперативное управление И</w:t>
      </w:r>
      <w:proofErr w:type="gramStart"/>
      <w:r>
        <w:t>Т-</w:t>
      </w:r>
      <w:proofErr w:type="gramEnd"/>
      <w:r>
        <w:t xml:space="preserve"> сервисами".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Основное назначение блока процессов "Обеспечение ИТ-сервисами".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Основные стадии внедрения процессного управления ИТ-службы предприятия.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Основные решения HP OpenView, предназначенные для централизованного управления ИТ-ресурсами предприятия.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  <w:rPr>
          <w:lang w:val="en-US"/>
        </w:rPr>
      </w:pPr>
      <w:r>
        <w:t xml:space="preserve"> Назначение</w:t>
      </w:r>
      <w:r>
        <w:rPr>
          <w:lang w:val="en-US"/>
        </w:rPr>
        <w:t xml:space="preserve"> </w:t>
      </w:r>
      <w:r>
        <w:t>пакетов</w:t>
      </w:r>
      <w:r>
        <w:rPr>
          <w:lang w:val="en-US"/>
        </w:rPr>
        <w:t xml:space="preserve"> </w:t>
      </w:r>
      <w:r>
        <w:t>программ</w:t>
      </w:r>
      <w:r>
        <w:rPr>
          <w:lang w:val="en-US"/>
        </w:rPr>
        <w:t xml:space="preserve"> HP OpenView Compliance Manager, HP OpenView Performance Insight, HP OpenView Reporter, HP OpenView Dashboard, HP OpenView Information Portal, HP OpenView Business Process Insight.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Понятие веб-сайта. Внешняя и внутренняя структура веб-сайта.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Типовые структуры (линейная, иерархия, «паутина», решетка).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Структура </w:t>
      </w:r>
      <w:r>
        <w:rPr>
          <w:lang w:val="en-US"/>
        </w:rPr>
        <w:t>HTML</w:t>
      </w:r>
      <w:r>
        <w:t>-документа.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Теги логического форматирования.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Теги физического форматирования.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Гиперссылки. Графика.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rPr>
          <w:lang w:val="en-US"/>
        </w:rPr>
        <w:t>HTML</w:t>
      </w:r>
      <w:r>
        <w:t>-списки.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rPr>
          <w:lang w:val="en-US"/>
        </w:rPr>
        <w:t>HTML</w:t>
      </w:r>
      <w:r>
        <w:t>-таблицы.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Фреймы.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Понятие облачных технологий. История развития.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Облачные технологии на службе бизнеса.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Модели развертывания.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Модели обслуживания.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Характеристики облачных технологий.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Преимущества и недостатки.</w:t>
      </w:r>
    </w:p>
    <w:p w:rsidR="00B87DDF" w:rsidRDefault="005F6440" w:rsidP="002060D4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100" w:afterAutospacing="1"/>
        <w:ind w:left="1134" w:hanging="425"/>
        <w:contextualSpacing w:val="0"/>
        <w:jc w:val="both"/>
      </w:pPr>
      <w:r>
        <w:t>Облачные сервисы Google.</w:t>
      </w:r>
    </w:p>
    <w:p w:rsidR="00B87DDF" w:rsidRDefault="005F6440">
      <w:pPr>
        <w:jc w:val="center"/>
        <w:rPr>
          <w:b/>
          <w:sz w:val="28"/>
        </w:rPr>
      </w:pPr>
      <w:r>
        <w:rPr>
          <w:b/>
          <w:sz w:val="28"/>
        </w:rPr>
        <w:t>Вопросы для экзамена</w:t>
      </w:r>
    </w:p>
    <w:p w:rsidR="00B87DDF" w:rsidRDefault="005F6440">
      <w:pPr>
        <w:spacing w:after="100" w:afterAutospacing="1"/>
        <w:jc w:val="center"/>
        <w:rPr>
          <w:color w:val="000000"/>
        </w:rPr>
      </w:pPr>
      <w:r>
        <w:rPr>
          <w:color w:val="000000"/>
        </w:rPr>
        <w:t>вид работ не предусмотрен учебным планом</w:t>
      </w:r>
    </w:p>
    <w:p w:rsidR="00B87DDF" w:rsidRDefault="005F6440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 по дисциплине</w:t>
      </w:r>
    </w:p>
    <w:p w:rsidR="00B87DDF" w:rsidRDefault="005F6440">
      <w:pPr>
        <w:jc w:val="both"/>
      </w:pPr>
      <w:r>
        <w:t xml:space="preserve">1. Какие параметры характеризуют ИТ-сервис: </w:t>
      </w:r>
    </w:p>
    <w:p w:rsidR="00B87DDF" w:rsidRDefault="005F6440">
      <w:pPr>
        <w:pStyle w:val="a7"/>
        <w:numPr>
          <w:ilvl w:val="0"/>
          <w:numId w:val="6"/>
        </w:numPr>
        <w:jc w:val="both"/>
      </w:pPr>
      <w:r>
        <w:lastRenderedPageBreak/>
        <w:t xml:space="preserve">функциональность; </w:t>
      </w:r>
    </w:p>
    <w:p w:rsidR="00B87DDF" w:rsidRDefault="005F6440">
      <w:pPr>
        <w:pStyle w:val="a7"/>
        <w:numPr>
          <w:ilvl w:val="0"/>
          <w:numId w:val="6"/>
        </w:numPr>
        <w:jc w:val="both"/>
      </w:pPr>
      <w:r>
        <w:t xml:space="preserve">доступность; </w:t>
      </w:r>
    </w:p>
    <w:p w:rsidR="00B87DDF" w:rsidRDefault="005F6440">
      <w:pPr>
        <w:pStyle w:val="a7"/>
        <w:numPr>
          <w:ilvl w:val="0"/>
          <w:numId w:val="6"/>
        </w:numPr>
        <w:jc w:val="both"/>
      </w:pPr>
      <w:r>
        <w:t xml:space="preserve">надежность; </w:t>
      </w:r>
    </w:p>
    <w:p w:rsidR="00B87DDF" w:rsidRDefault="005F6440">
      <w:pPr>
        <w:pStyle w:val="a7"/>
        <w:numPr>
          <w:ilvl w:val="0"/>
          <w:numId w:val="6"/>
        </w:numPr>
        <w:jc w:val="both"/>
      </w:pPr>
      <w:r>
        <w:t xml:space="preserve">конфиденциальность; </w:t>
      </w:r>
    </w:p>
    <w:p w:rsidR="00B87DDF" w:rsidRDefault="005F6440">
      <w:pPr>
        <w:pStyle w:val="a7"/>
        <w:numPr>
          <w:ilvl w:val="0"/>
          <w:numId w:val="6"/>
        </w:numPr>
        <w:jc w:val="both"/>
      </w:pPr>
      <w:r>
        <w:t xml:space="preserve">масштаб; </w:t>
      </w:r>
    </w:p>
    <w:p w:rsidR="00B87DDF" w:rsidRDefault="005F6440">
      <w:pPr>
        <w:pStyle w:val="a7"/>
        <w:numPr>
          <w:ilvl w:val="0"/>
          <w:numId w:val="6"/>
        </w:numPr>
        <w:jc w:val="both"/>
      </w:pPr>
      <w:r>
        <w:t xml:space="preserve">все ответы верны; </w:t>
      </w:r>
    </w:p>
    <w:p w:rsidR="00B87DDF" w:rsidRDefault="005F6440">
      <w:pPr>
        <w:pStyle w:val="a7"/>
        <w:numPr>
          <w:ilvl w:val="0"/>
          <w:numId w:val="6"/>
        </w:numPr>
        <w:spacing w:after="100" w:afterAutospacing="1"/>
        <w:jc w:val="both"/>
      </w:pPr>
      <w:r>
        <w:t xml:space="preserve">все ответы неверны. </w:t>
      </w:r>
    </w:p>
    <w:p w:rsidR="00B87DDF" w:rsidRDefault="005F6440">
      <w:pPr>
        <w:jc w:val="both"/>
      </w:pPr>
      <w:r>
        <w:t xml:space="preserve">2. Качество услуги зависит: </w:t>
      </w:r>
    </w:p>
    <w:p w:rsidR="00B87DDF" w:rsidRDefault="005F6440">
      <w:pPr>
        <w:pStyle w:val="a7"/>
        <w:numPr>
          <w:ilvl w:val="0"/>
          <w:numId w:val="7"/>
        </w:numPr>
        <w:jc w:val="both"/>
      </w:pPr>
      <w:r>
        <w:t xml:space="preserve">от степени взаимодействия поставщика с заказчиком; </w:t>
      </w:r>
    </w:p>
    <w:p w:rsidR="00B87DDF" w:rsidRDefault="005F6440">
      <w:pPr>
        <w:pStyle w:val="a7"/>
        <w:numPr>
          <w:ilvl w:val="0"/>
          <w:numId w:val="7"/>
        </w:numPr>
        <w:jc w:val="both"/>
      </w:pPr>
      <w:r>
        <w:t xml:space="preserve">от ожиданий заказчика; </w:t>
      </w:r>
    </w:p>
    <w:p w:rsidR="00B87DDF" w:rsidRDefault="005F6440">
      <w:pPr>
        <w:pStyle w:val="a7"/>
        <w:numPr>
          <w:ilvl w:val="0"/>
          <w:numId w:val="7"/>
        </w:numPr>
        <w:jc w:val="both"/>
      </w:pPr>
      <w:r>
        <w:t xml:space="preserve">от представлений поставщика о качестве услуги; </w:t>
      </w:r>
    </w:p>
    <w:p w:rsidR="00B87DDF" w:rsidRDefault="005F6440">
      <w:pPr>
        <w:pStyle w:val="a7"/>
        <w:numPr>
          <w:ilvl w:val="0"/>
          <w:numId w:val="7"/>
        </w:numPr>
        <w:jc w:val="both"/>
      </w:pPr>
      <w:r>
        <w:t xml:space="preserve">от качества составляющих процессов, образующих услугу; </w:t>
      </w:r>
    </w:p>
    <w:p w:rsidR="00B87DDF" w:rsidRDefault="005F6440">
      <w:pPr>
        <w:pStyle w:val="a7"/>
        <w:numPr>
          <w:ilvl w:val="0"/>
          <w:numId w:val="7"/>
        </w:numPr>
        <w:spacing w:after="100" w:afterAutospacing="1"/>
        <w:jc w:val="both"/>
      </w:pPr>
      <w:r>
        <w:t xml:space="preserve">от качества согласования составляющих процессов, образующих услугу. </w:t>
      </w:r>
    </w:p>
    <w:p w:rsidR="00B87DDF" w:rsidRDefault="005F6440">
      <w:pPr>
        <w:jc w:val="both"/>
      </w:pPr>
      <w:r>
        <w:t xml:space="preserve">3. Функциональность ИТ-сервиса определяет: </w:t>
      </w:r>
    </w:p>
    <w:p w:rsidR="00B87DDF" w:rsidRDefault="005F6440">
      <w:pPr>
        <w:pStyle w:val="a7"/>
        <w:numPr>
          <w:ilvl w:val="0"/>
          <w:numId w:val="8"/>
        </w:numPr>
        <w:jc w:val="both"/>
      </w:pPr>
      <w:r>
        <w:t xml:space="preserve">период времени, в течение которого ИТ-подразделение поддерживает данный сервис; </w:t>
      </w:r>
    </w:p>
    <w:p w:rsidR="00B87DDF" w:rsidRDefault="005F6440">
      <w:pPr>
        <w:pStyle w:val="a7"/>
        <w:numPr>
          <w:ilvl w:val="0"/>
          <w:numId w:val="8"/>
        </w:numPr>
        <w:jc w:val="both"/>
      </w:pPr>
      <w:r>
        <w:t xml:space="preserve">решаемую задачу и предметную область </w:t>
      </w:r>
      <w:proofErr w:type="spellStart"/>
      <w:r>
        <w:t>еѐ</w:t>
      </w:r>
      <w:proofErr w:type="spellEnd"/>
      <w:r>
        <w:t xml:space="preserve"> использования; </w:t>
      </w:r>
    </w:p>
    <w:p w:rsidR="00B87DDF" w:rsidRDefault="005F6440">
      <w:pPr>
        <w:pStyle w:val="a7"/>
        <w:numPr>
          <w:ilvl w:val="0"/>
          <w:numId w:val="8"/>
        </w:numPr>
        <w:spacing w:after="100" w:afterAutospacing="1"/>
        <w:jc w:val="both"/>
      </w:pPr>
      <w:r>
        <w:t xml:space="preserve">долю согласованного времени обслуживания, которая измеряется в процентах, и характеризует в течение какого времени ИТ-сервис </w:t>
      </w:r>
      <w:proofErr w:type="gramStart"/>
      <w:r>
        <w:t>доступен</w:t>
      </w:r>
      <w:proofErr w:type="gramEnd"/>
      <w:r>
        <w:t>.</w:t>
      </w:r>
    </w:p>
    <w:p w:rsidR="00B87DDF" w:rsidRDefault="005F6440">
      <w:pPr>
        <w:jc w:val="both"/>
      </w:pPr>
      <w:r>
        <w:t xml:space="preserve">4. Доступность ИТ-сервиса определяет: </w:t>
      </w:r>
    </w:p>
    <w:p w:rsidR="00B87DDF" w:rsidRDefault="005F6440">
      <w:pPr>
        <w:pStyle w:val="a7"/>
        <w:numPr>
          <w:ilvl w:val="0"/>
          <w:numId w:val="9"/>
        </w:numPr>
        <w:jc w:val="both"/>
      </w:pPr>
      <w:r>
        <w:t xml:space="preserve">период времени, в течение которого ИТ-подразделение поддерживает данный сервис; </w:t>
      </w:r>
    </w:p>
    <w:p w:rsidR="00B87DDF" w:rsidRDefault="005F6440">
      <w:pPr>
        <w:pStyle w:val="a7"/>
        <w:numPr>
          <w:ilvl w:val="0"/>
          <w:numId w:val="9"/>
        </w:numPr>
        <w:jc w:val="both"/>
      </w:pPr>
      <w:r>
        <w:t xml:space="preserve">решаемую задачу и предметную область ее использования; </w:t>
      </w:r>
    </w:p>
    <w:p w:rsidR="00B87DDF" w:rsidRDefault="005F6440">
      <w:pPr>
        <w:pStyle w:val="a7"/>
        <w:numPr>
          <w:ilvl w:val="0"/>
          <w:numId w:val="9"/>
        </w:numPr>
        <w:jc w:val="both"/>
      </w:pPr>
      <w:r>
        <w:t xml:space="preserve">долю согласованного времени обслуживания, которая измеряется в процентах, и характеризует в течение какого времени ИТ-сервис </w:t>
      </w:r>
      <w:proofErr w:type="gramStart"/>
      <w:r>
        <w:t>доступен</w:t>
      </w:r>
      <w:proofErr w:type="gramEnd"/>
      <w:r>
        <w:t xml:space="preserve">; </w:t>
      </w:r>
    </w:p>
    <w:p w:rsidR="00B87DDF" w:rsidRDefault="005F6440">
      <w:pPr>
        <w:pStyle w:val="a7"/>
        <w:numPr>
          <w:ilvl w:val="0"/>
          <w:numId w:val="9"/>
        </w:numPr>
        <w:spacing w:after="100" w:afterAutospacing="1"/>
        <w:jc w:val="both"/>
      </w:pPr>
      <w:r>
        <w:t>стоимость всей совокупности ресурсов, вовлеченных в сопровождение ИТ-сервиса, а также потерь от простоев ИТ-сервиса.</w:t>
      </w:r>
    </w:p>
    <w:p w:rsidR="00B87DDF" w:rsidRDefault="005F6440">
      <w:pPr>
        <w:jc w:val="both"/>
      </w:pPr>
      <w:r>
        <w:t xml:space="preserve">5. ИТ-сервис в корпоративной среде – это: </w:t>
      </w:r>
    </w:p>
    <w:p w:rsidR="00B87DDF" w:rsidRDefault="005F6440">
      <w:pPr>
        <w:pStyle w:val="a7"/>
        <w:numPr>
          <w:ilvl w:val="0"/>
          <w:numId w:val="10"/>
        </w:numPr>
        <w:jc w:val="both"/>
      </w:pPr>
      <w:r>
        <w:t xml:space="preserve">ИТ-услуга, </w:t>
      </w:r>
      <w:proofErr w:type="gramStart"/>
      <w:r>
        <w:t>которую</w:t>
      </w:r>
      <w:proofErr w:type="gramEnd"/>
      <w:r>
        <w:t xml:space="preserve"> ИТ-подразделение предоставляет бизнес-подразделениям предприятия для поддержки их бизнес-процессов; </w:t>
      </w:r>
    </w:p>
    <w:p w:rsidR="00B87DDF" w:rsidRDefault="005F6440">
      <w:pPr>
        <w:pStyle w:val="a7"/>
        <w:numPr>
          <w:ilvl w:val="0"/>
          <w:numId w:val="10"/>
        </w:numPr>
        <w:jc w:val="both"/>
      </w:pPr>
      <w:r>
        <w:t xml:space="preserve">ИТ-стратегия, </w:t>
      </w:r>
      <w:proofErr w:type="gramStart"/>
      <w:r>
        <w:t>которую</w:t>
      </w:r>
      <w:proofErr w:type="gramEnd"/>
      <w:r>
        <w:t xml:space="preserve"> ИТ-подразделение предоставляет бизнес-подразделениям предприятия для поддержки их бизнес-процессов; </w:t>
      </w:r>
    </w:p>
    <w:p w:rsidR="00B87DDF" w:rsidRDefault="005F6440">
      <w:pPr>
        <w:pStyle w:val="a7"/>
        <w:numPr>
          <w:ilvl w:val="0"/>
          <w:numId w:val="10"/>
        </w:numPr>
        <w:jc w:val="both"/>
      </w:pPr>
      <w:r>
        <w:t xml:space="preserve">ИТ-процессы, которые ИТ-подразделение предоставляет </w:t>
      </w:r>
      <w:proofErr w:type="gramStart"/>
      <w:r>
        <w:t>бизнес-подразделениям</w:t>
      </w:r>
      <w:proofErr w:type="gramEnd"/>
      <w:r>
        <w:t xml:space="preserve"> предприятия для поддержки их бизнес-процессов; </w:t>
      </w:r>
    </w:p>
    <w:p w:rsidR="00B87DDF" w:rsidRDefault="005F6440">
      <w:pPr>
        <w:pStyle w:val="a7"/>
        <w:numPr>
          <w:ilvl w:val="0"/>
          <w:numId w:val="10"/>
        </w:numPr>
        <w:spacing w:after="100" w:afterAutospacing="1"/>
        <w:jc w:val="both"/>
      </w:pPr>
      <w:r>
        <w:t xml:space="preserve">требования, которые ИТ-подразделение предоставляет </w:t>
      </w:r>
      <w:proofErr w:type="gramStart"/>
      <w:r>
        <w:t>бизнес-подразделениям</w:t>
      </w:r>
      <w:proofErr w:type="gramEnd"/>
      <w:r>
        <w:t xml:space="preserve"> предприятия для поддержки их бизнес-процессов.</w:t>
      </w:r>
    </w:p>
    <w:p w:rsidR="00B87DDF" w:rsidRDefault="005F6440">
      <w:pPr>
        <w:jc w:val="both"/>
      </w:pPr>
      <w:r>
        <w:t xml:space="preserve">6. Сколько и какие книги входят в </w:t>
      </w:r>
      <w:r>
        <w:rPr>
          <w:lang w:val="en-US"/>
        </w:rPr>
        <w:t>ITIL</w:t>
      </w:r>
      <w:r>
        <w:t xml:space="preserve"> третьей версии?</w:t>
      </w:r>
    </w:p>
    <w:p w:rsidR="00B87DDF" w:rsidRDefault="005F6440">
      <w:pPr>
        <w:pStyle w:val="a7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5 </w:t>
      </w:r>
      <w:r>
        <w:t>книг</w:t>
      </w:r>
      <w:r>
        <w:rPr>
          <w:lang w:val="en-US"/>
        </w:rPr>
        <w:t xml:space="preserve"> - Service Model, Service Design, Service Delivery, Service Transition, Service Operation; </w:t>
      </w:r>
    </w:p>
    <w:p w:rsidR="00B87DDF" w:rsidRDefault="005F6440">
      <w:pPr>
        <w:pStyle w:val="a7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2 </w:t>
      </w:r>
      <w:r>
        <w:t>книги</w:t>
      </w:r>
      <w:r>
        <w:rPr>
          <w:lang w:val="en-US"/>
        </w:rPr>
        <w:t xml:space="preserve"> - Service Delivery, Service Support; </w:t>
      </w:r>
    </w:p>
    <w:p w:rsidR="00B87DDF" w:rsidRDefault="005F6440">
      <w:pPr>
        <w:pStyle w:val="a7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7 </w:t>
      </w:r>
      <w:r>
        <w:t>книг</w:t>
      </w:r>
      <w:r>
        <w:rPr>
          <w:lang w:val="en-US"/>
        </w:rPr>
        <w:t xml:space="preserve"> - Service Strategy, Continual Service Improvement, Service Portfolio Management, Service Transition, Service Operation, IT Service Continuity Management, Service Knowledge Management System; </w:t>
      </w:r>
    </w:p>
    <w:p w:rsidR="00B87DDF" w:rsidRDefault="005F6440">
      <w:pPr>
        <w:pStyle w:val="a7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3 </w:t>
      </w:r>
      <w:r>
        <w:t>книги</w:t>
      </w:r>
      <w:r>
        <w:rPr>
          <w:lang w:val="en-US"/>
        </w:rPr>
        <w:t xml:space="preserve"> - Service Delivery, Service Model, Service Support; </w:t>
      </w:r>
    </w:p>
    <w:p w:rsidR="00B87DDF" w:rsidRDefault="005F6440">
      <w:pPr>
        <w:pStyle w:val="a7"/>
        <w:numPr>
          <w:ilvl w:val="0"/>
          <w:numId w:val="11"/>
        </w:numPr>
        <w:spacing w:after="100" w:afterAutospacing="1"/>
        <w:jc w:val="both"/>
        <w:rPr>
          <w:lang w:val="en-US"/>
        </w:rPr>
      </w:pPr>
      <w:r>
        <w:rPr>
          <w:lang w:val="en-US"/>
        </w:rPr>
        <w:t xml:space="preserve">5 </w:t>
      </w:r>
      <w:r>
        <w:t>книг</w:t>
      </w:r>
      <w:r>
        <w:rPr>
          <w:lang w:val="en-US"/>
        </w:rPr>
        <w:t xml:space="preserve"> - Service Strategy, Continual Service Improvement, Service Design, Service Transition, Service Operation. </w:t>
      </w:r>
    </w:p>
    <w:p w:rsidR="00B87DDF" w:rsidRDefault="005F6440">
      <w:pPr>
        <w:jc w:val="both"/>
      </w:pPr>
      <w:r>
        <w:lastRenderedPageBreak/>
        <w:t>7. Какие процессы относятся к поддержке ИТ-сервисов:</w:t>
      </w:r>
    </w:p>
    <w:p w:rsidR="00B87DDF" w:rsidRDefault="005F6440">
      <w:pPr>
        <w:pStyle w:val="a7"/>
        <w:numPr>
          <w:ilvl w:val="0"/>
          <w:numId w:val="12"/>
        </w:numPr>
        <w:jc w:val="both"/>
      </w:pPr>
      <w:r>
        <w:t xml:space="preserve">управление инцидентами; </w:t>
      </w:r>
    </w:p>
    <w:p w:rsidR="00B87DDF" w:rsidRDefault="005F6440">
      <w:pPr>
        <w:pStyle w:val="a7"/>
        <w:numPr>
          <w:ilvl w:val="0"/>
          <w:numId w:val="12"/>
        </w:numPr>
        <w:jc w:val="both"/>
      </w:pPr>
      <w:r>
        <w:t xml:space="preserve">управление проблемами; </w:t>
      </w:r>
    </w:p>
    <w:p w:rsidR="00B87DDF" w:rsidRDefault="005F6440">
      <w:pPr>
        <w:pStyle w:val="a7"/>
        <w:numPr>
          <w:ilvl w:val="0"/>
          <w:numId w:val="12"/>
        </w:numPr>
        <w:jc w:val="both"/>
      </w:pPr>
      <w:r>
        <w:t>управление конфигурациями;</w:t>
      </w:r>
    </w:p>
    <w:p w:rsidR="00B87DDF" w:rsidRDefault="005F6440">
      <w:pPr>
        <w:pStyle w:val="a7"/>
        <w:numPr>
          <w:ilvl w:val="0"/>
          <w:numId w:val="12"/>
        </w:numPr>
        <w:jc w:val="both"/>
      </w:pPr>
      <w:r>
        <w:t xml:space="preserve">управление изменениями; </w:t>
      </w:r>
    </w:p>
    <w:p w:rsidR="00B87DDF" w:rsidRDefault="005F6440">
      <w:pPr>
        <w:pStyle w:val="a7"/>
        <w:numPr>
          <w:ilvl w:val="0"/>
          <w:numId w:val="12"/>
        </w:numPr>
        <w:jc w:val="both"/>
      </w:pPr>
      <w:r>
        <w:t>управление релизами;</w:t>
      </w:r>
    </w:p>
    <w:p w:rsidR="00B87DDF" w:rsidRDefault="005F6440">
      <w:pPr>
        <w:pStyle w:val="a7"/>
        <w:numPr>
          <w:ilvl w:val="0"/>
          <w:numId w:val="12"/>
        </w:numPr>
        <w:jc w:val="both"/>
      </w:pPr>
      <w:r>
        <w:t xml:space="preserve">все ответы верны; </w:t>
      </w:r>
    </w:p>
    <w:p w:rsidR="00B87DDF" w:rsidRDefault="005F6440">
      <w:pPr>
        <w:pStyle w:val="a7"/>
        <w:numPr>
          <w:ilvl w:val="0"/>
          <w:numId w:val="12"/>
        </w:numPr>
        <w:spacing w:after="100" w:afterAutospacing="1"/>
        <w:jc w:val="both"/>
      </w:pPr>
      <w:r>
        <w:t xml:space="preserve">все ответы неверны. </w:t>
      </w:r>
    </w:p>
    <w:p w:rsidR="00B87DDF" w:rsidRDefault="005F6440">
      <w:pPr>
        <w:jc w:val="both"/>
      </w:pPr>
      <w:r>
        <w:t>8. Какие процессы относятся к предоставлению ИТ-сервисов:</w:t>
      </w:r>
    </w:p>
    <w:p w:rsidR="00B87DDF" w:rsidRDefault="005F6440">
      <w:pPr>
        <w:pStyle w:val="a7"/>
        <w:numPr>
          <w:ilvl w:val="0"/>
          <w:numId w:val="13"/>
        </w:numPr>
        <w:jc w:val="both"/>
      </w:pPr>
      <w:r>
        <w:t>управление мощностью;</w:t>
      </w:r>
    </w:p>
    <w:p w:rsidR="00B87DDF" w:rsidRDefault="005F6440">
      <w:pPr>
        <w:pStyle w:val="a7"/>
        <w:numPr>
          <w:ilvl w:val="0"/>
          <w:numId w:val="13"/>
        </w:numPr>
        <w:jc w:val="both"/>
      </w:pPr>
      <w:r>
        <w:t xml:space="preserve">управление проблемами; </w:t>
      </w:r>
    </w:p>
    <w:p w:rsidR="00B87DDF" w:rsidRDefault="005F6440">
      <w:pPr>
        <w:pStyle w:val="a7"/>
        <w:numPr>
          <w:ilvl w:val="0"/>
          <w:numId w:val="13"/>
        </w:numPr>
        <w:jc w:val="both"/>
      </w:pPr>
      <w:r>
        <w:t xml:space="preserve">управление конфигурациями; </w:t>
      </w:r>
    </w:p>
    <w:p w:rsidR="00B87DDF" w:rsidRDefault="005F6440">
      <w:pPr>
        <w:pStyle w:val="a7"/>
        <w:numPr>
          <w:ilvl w:val="0"/>
          <w:numId w:val="13"/>
        </w:numPr>
        <w:jc w:val="both"/>
      </w:pPr>
      <w:r>
        <w:t xml:space="preserve">управление безопасностью; </w:t>
      </w:r>
    </w:p>
    <w:p w:rsidR="00B87DDF" w:rsidRDefault="005F6440">
      <w:pPr>
        <w:pStyle w:val="a7"/>
        <w:numPr>
          <w:ilvl w:val="0"/>
          <w:numId w:val="13"/>
        </w:numPr>
        <w:jc w:val="both"/>
      </w:pPr>
      <w:r>
        <w:t xml:space="preserve">управление уровнем сервиса; </w:t>
      </w:r>
    </w:p>
    <w:p w:rsidR="00B87DDF" w:rsidRDefault="005F6440">
      <w:pPr>
        <w:pStyle w:val="a7"/>
        <w:numPr>
          <w:ilvl w:val="0"/>
          <w:numId w:val="13"/>
        </w:numPr>
        <w:jc w:val="both"/>
      </w:pPr>
      <w:r>
        <w:t xml:space="preserve">управление доступностью; </w:t>
      </w:r>
    </w:p>
    <w:p w:rsidR="00B87DDF" w:rsidRDefault="005F6440">
      <w:pPr>
        <w:pStyle w:val="a7"/>
        <w:numPr>
          <w:ilvl w:val="0"/>
          <w:numId w:val="13"/>
        </w:numPr>
        <w:jc w:val="both"/>
      </w:pPr>
      <w:r>
        <w:t xml:space="preserve">все ответы верны; </w:t>
      </w:r>
    </w:p>
    <w:p w:rsidR="00B87DDF" w:rsidRDefault="005F6440">
      <w:pPr>
        <w:pStyle w:val="a7"/>
        <w:numPr>
          <w:ilvl w:val="0"/>
          <w:numId w:val="13"/>
        </w:numPr>
        <w:spacing w:after="100" w:afterAutospacing="1"/>
        <w:jc w:val="both"/>
      </w:pPr>
      <w:r>
        <w:t xml:space="preserve">все ответы неверны. </w:t>
      </w:r>
    </w:p>
    <w:p w:rsidR="00B87DDF" w:rsidRDefault="005F6440">
      <w:pPr>
        <w:jc w:val="both"/>
      </w:pPr>
      <w:r>
        <w:t xml:space="preserve">9. Масштаб ИТ-сервиса определяет: </w:t>
      </w:r>
    </w:p>
    <w:p w:rsidR="00B87DDF" w:rsidRDefault="005F6440">
      <w:pPr>
        <w:pStyle w:val="a7"/>
        <w:numPr>
          <w:ilvl w:val="0"/>
          <w:numId w:val="14"/>
        </w:numPr>
        <w:jc w:val="both"/>
      </w:pPr>
      <w:r>
        <w:t xml:space="preserve">вероятность несанкционированного доступа к данным и/или их несанкционированное изменение; </w:t>
      </w:r>
    </w:p>
    <w:p w:rsidR="00B87DDF" w:rsidRDefault="005F6440">
      <w:pPr>
        <w:pStyle w:val="a7"/>
        <w:numPr>
          <w:ilvl w:val="0"/>
          <w:numId w:val="14"/>
        </w:numPr>
        <w:jc w:val="both"/>
      </w:pPr>
      <w:r>
        <w:t xml:space="preserve">объем и сложность работ по поддержке ИТ-сервиса; </w:t>
      </w:r>
    </w:p>
    <w:p w:rsidR="00B87DDF" w:rsidRDefault="005F6440">
      <w:pPr>
        <w:pStyle w:val="a7"/>
        <w:numPr>
          <w:ilvl w:val="0"/>
          <w:numId w:val="14"/>
        </w:numPr>
        <w:jc w:val="both"/>
      </w:pPr>
      <w:r>
        <w:t>способность информационной системы соответствовать требованиям своевременности; стоимость всей совокупности ресурсов, вовлеченных в сопровождение ИТ-сервиса, а также потерь от простоев ИТ-сервиса.</w:t>
      </w:r>
    </w:p>
    <w:p w:rsidR="00B87DDF" w:rsidRDefault="005F6440">
      <w:pPr>
        <w:jc w:val="both"/>
      </w:pPr>
      <w:r>
        <w:t>10. Какое из приведенных ниже названий не относится к типовой структуре веб-сайта?</w:t>
      </w:r>
    </w:p>
    <w:p w:rsidR="00B87DDF" w:rsidRDefault="005F6440">
      <w:pPr>
        <w:pStyle w:val="a7"/>
        <w:numPr>
          <w:ilvl w:val="0"/>
          <w:numId w:val="3"/>
        </w:numPr>
        <w:jc w:val="both"/>
      </w:pPr>
      <w:r>
        <w:t>Линейная;</w:t>
      </w:r>
    </w:p>
    <w:p w:rsidR="00B87DDF" w:rsidRDefault="005F6440">
      <w:pPr>
        <w:pStyle w:val="a7"/>
        <w:numPr>
          <w:ilvl w:val="0"/>
          <w:numId w:val="3"/>
        </w:numPr>
        <w:jc w:val="both"/>
      </w:pPr>
      <w:r>
        <w:t>Иерархия;</w:t>
      </w:r>
    </w:p>
    <w:p w:rsidR="00B87DDF" w:rsidRDefault="005F6440">
      <w:pPr>
        <w:pStyle w:val="a7"/>
        <w:numPr>
          <w:ilvl w:val="0"/>
          <w:numId w:val="3"/>
        </w:numPr>
        <w:jc w:val="both"/>
      </w:pPr>
      <w:r>
        <w:t>Ветвящаяся;</w:t>
      </w:r>
    </w:p>
    <w:p w:rsidR="00B87DDF" w:rsidRDefault="005F6440">
      <w:pPr>
        <w:pStyle w:val="a7"/>
        <w:numPr>
          <w:ilvl w:val="0"/>
          <w:numId w:val="3"/>
        </w:numPr>
        <w:jc w:val="both"/>
      </w:pPr>
      <w:r>
        <w:t>«Паутина»;</w:t>
      </w:r>
    </w:p>
    <w:p w:rsidR="00B87DDF" w:rsidRDefault="005F6440">
      <w:pPr>
        <w:pStyle w:val="a7"/>
        <w:numPr>
          <w:ilvl w:val="0"/>
          <w:numId w:val="3"/>
        </w:numPr>
        <w:jc w:val="both"/>
      </w:pPr>
      <w:r>
        <w:t>«Решетка»;</w:t>
      </w:r>
    </w:p>
    <w:p w:rsidR="00B87DDF" w:rsidRDefault="005F6440">
      <w:pPr>
        <w:pStyle w:val="a7"/>
        <w:numPr>
          <w:ilvl w:val="0"/>
          <w:numId w:val="3"/>
        </w:numPr>
        <w:jc w:val="both"/>
      </w:pPr>
      <w:r>
        <w:t>Комбинированная.</w:t>
      </w:r>
    </w:p>
    <w:p w:rsidR="00B87DDF" w:rsidRDefault="005F6440">
      <w:pPr>
        <w:jc w:val="both"/>
      </w:pPr>
      <w:r>
        <w:t>10. Какой тег не является тегом логического форматирования:</w:t>
      </w:r>
    </w:p>
    <w:p w:rsidR="00B87DDF" w:rsidRDefault="005F6440">
      <w:pPr>
        <w:pStyle w:val="a7"/>
        <w:numPr>
          <w:ilvl w:val="0"/>
          <w:numId w:val="4"/>
        </w:numPr>
        <w:jc w:val="both"/>
      </w:pPr>
      <w:r>
        <w:rPr>
          <w:lang w:val="en-US"/>
        </w:rPr>
        <w:t>&lt;font&gt;;</w:t>
      </w:r>
    </w:p>
    <w:p w:rsidR="00B87DDF" w:rsidRDefault="005F6440">
      <w:pPr>
        <w:pStyle w:val="a7"/>
        <w:numPr>
          <w:ilvl w:val="0"/>
          <w:numId w:val="4"/>
        </w:numPr>
        <w:jc w:val="both"/>
      </w:pPr>
      <w:r>
        <w:rPr>
          <w:lang w:val="en-US"/>
        </w:rPr>
        <w:t>&lt;</w:t>
      </w:r>
      <w:proofErr w:type="spellStart"/>
      <w:r>
        <w:rPr>
          <w:lang w:val="en-US"/>
        </w:rPr>
        <w:t>acronim</w:t>
      </w:r>
      <w:proofErr w:type="spellEnd"/>
      <w:r>
        <w:rPr>
          <w:lang w:val="en-US"/>
        </w:rPr>
        <w:t>&gt;;</w:t>
      </w:r>
    </w:p>
    <w:p w:rsidR="00B87DDF" w:rsidRDefault="005F6440">
      <w:pPr>
        <w:pStyle w:val="a7"/>
        <w:numPr>
          <w:ilvl w:val="0"/>
          <w:numId w:val="4"/>
        </w:numPr>
        <w:jc w:val="both"/>
      </w:pPr>
      <w:r>
        <w:rPr>
          <w:lang w:val="en-US"/>
        </w:rPr>
        <w:t>&lt;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>&gt;;</w:t>
      </w:r>
    </w:p>
    <w:p w:rsidR="00B87DDF" w:rsidRDefault="005F6440">
      <w:pPr>
        <w:pStyle w:val="a7"/>
        <w:numPr>
          <w:ilvl w:val="0"/>
          <w:numId w:val="4"/>
        </w:numPr>
        <w:jc w:val="both"/>
      </w:pPr>
      <w:r>
        <w:rPr>
          <w:lang w:val="en-US"/>
        </w:rPr>
        <w:t>&lt;h1&gt;;</w:t>
      </w:r>
    </w:p>
    <w:p w:rsidR="00B87DDF" w:rsidRDefault="005F6440">
      <w:pPr>
        <w:pStyle w:val="a7"/>
        <w:numPr>
          <w:ilvl w:val="0"/>
          <w:numId w:val="4"/>
        </w:numPr>
        <w:jc w:val="both"/>
      </w:pPr>
      <w:r>
        <w:rPr>
          <w:lang w:val="en-US"/>
        </w:rPr>
        <w:t>&lt;</w:t>
      </w:r>
      <w:proofErr w:type="gramStart"/>
      <w:r>
        <w:rPr>
          <w:lang w:val="en-US"/>
        </w:rPr>
        <w:t>strong</w:t>
      </w:r>
      <w:proofErr w:type="gramEnd"/>
      <w:r>
        <w:rPr>
          <w:lang w:val="en-US"/>
        </w:rPr>
        <w:t>&gt;.</w:t>
      </w:r>
    </w:p>
    <w:p w:rsidR="00B87DDF" w:rsidRDefault="005F6440">
      <w:pPr>
        <w:jc w:val="both"/>
      </w:pPr>
      <w:r>
        <w:t>11. Какой тег не является тегом физического форматирования:</w:t>
      </w:r>
    </w:p>
    <w:p w:rsidR="00B87DDF" w:rsidRDefault="005F6440">
      <w:pPr>
        <w:pStyle w:val="a7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&lt;h1&gt;;</w:t>
      </w:r>
    </w:p>
    <w:p w:rsidR="00B87DDF" w:rsidRDefault="005F6440">
      <w:pPr>
        <w:pStyle w:val="a7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&lt;font&gt;;</w:t>
      </w:r>
    </w:p>
    <w:p w:rsidR="00B87DDF" w:rsidRDefault="005F6440">
      <w:pPr>
        <w:pStyle w:val="a7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&lt;sub&gt;;</w:t>
      </w:r>
    </w:p>
    <w:p w:rsidR="00B87DDF" w:rsidRDefault="005F6440">
      <w:pPr>
        <w:pStyle w:val="a7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&lt;sup&gt;;</w:t>
      </w:r>
    </w:p>
    <w:p w:rsidR="00B87DDF" w:rsidRDefault="005F6440">
      <w:pPr>
        <w:pStyle w:val="a7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&lt;u&gt;.</w:t>
      </w:r>
    </w:p>
    <w:p w:rsidR="00B87DDF" w:rsidRDefault="005F6440">
      <w:pPr>
        <w:jc w:val="both"/>
      </w:pPr>
      <w:r>
        <w:t>12. Какой тег не является тегом структурного форматирования:</w:t>
      </w:r>
    </w:p>
    <w:p w:rsidR="00B87DDF" w:rsidRDefault="005F6440">
      <w:pPr>
        <w:pStyle w:val="a7"/>
        <w:numPr>
          <w:ilvl w:val="0"/>
          <w:numId w:val="15"/>
        </w:numPr>
        <w:jc w:val="both"/>
      </w:pPr>
      <w:r>
        <w:rPr>
          <w:lang w:val="en-US"/>
        </w:rPr>
        <w:t>&lt;p&gt;;</w:t>
      </w:r>
    </w:p>
    <w:p w:rsidR="00B87DDF" w:rsidRDefault="005F6440">
      <w:pPr>
        <w:pStyle w:val="a7"/>
        <w:numPr>
          <w:ilvl w:val="0"/>
          <w:numId w:val="15"/>
        </w:numPr>
        <w:jc w:val="both"/>
      </w:pPr>
      <w:r>
        <w:rPr>
          <w:lang w:val="en-US"/>
        </w:rPr>
        <w:t>&lt;div&gt;;</w:t>
      </w:r>
    </w:p>
    <w:p w:rsidR="00B87DDF" w:rsidRDefault="005F6440">
      <w:pPr>
        <w:pStyle w:val="a7"/>
        <w:numPr>
          <w:ilvl w:val="0"/>
          <w:numId w:val="15"/>
        </w:numPr>
        <w:jc w:val="both"/>
      </w:pPr>
      <w:r>
        <w:rPr>
          <w:lang w:val="en-US"/>
        </w:rPr>
        <w:t>&lt;center&gt;;</w:t>
      </w:r>
    </w:p>
    <w:p w:rsidR="00B87DDF" w:rsidRDefault="005F6440">
      <w:pPr>
        <w:pStyle w:val="a7"/>
        <w:numPr>
          <w:ilvl w:val="0"/>
          <w:numId w:val="15"/>
        </w:numPr>
        <w:jc w:val="both"/>
      </w:pPr>
      <w:r>
        <w:rPr>
          <w:lang w:val="en-US"/>
        </w:rPr>
        <w:t>&lt;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>&gt;;</w:t>
      </w:r>
    </w:p>
    <w:p w:rsidR="00B87DDF" w:rsidRDefault="005F6440">
      <w:pPr>
        <w:pStyle w:val="a7"/>
        <w:numPr>
          <w:ilvl w:val="0"/>
          <w:numId w:val="15"/>
        </w:numPr>
        <w:spacing w:after="100" w:afterAutospacing="1"/>
        <w:ind w:left="714" w:hanging="357"/>
        <w:contextualSpacing w:val="0"/>
        <w:jc w:val="both"/>
      </w:pPr>
      <w:r>
        <w:rPr>
          <w:lang w:val="en-US"/>
        </w:rPr>
        <w:t>&lt;h1&gt;.</w:t>
      </w:r>
    </w:p>
    <w:p w:rsidR="00B87DDF" w:rsidRDefault="005F6440">
      <w:pPr>
        <w:pStyle w:val="a7"/>
        <w:numPr>
          <w:ilvl w:val="0"/>
          <w:numId w:val="1"/>
        </w:numPr>
        <w:spacing w:after="100" w:afterAutospacing="1"/>
        <w:ind w:hanging="357"/>
        <w:contextualSpacing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 Образовательные технологии</w:t>
      </w:r>
    </w:p>
    <w:p w:rsidR="00B87DDF" w:rsidRDefault="005F6440">
      <w:pPr>
        <w:pStyle w:val="a7"/>
        <w:spacing w:after="100" w:afterAutospacing="1"/>
        <w:ind w:left="0" w:firstLine="709"/>
        <w:contextualSpacing w:val="0"/>
        <w:jc w:val="both"/>
        <w:rPr>
          <w:rFonts w:ascii="LiberationSerif" w:hAnsi="LiberationSerif"/>
          <w:color w:val="000000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t xml:space="preserve">В рамках учебного курса дисциплины </w:t>
      </w:r>
      <w:r w:rsidR="0069178C">
        <w:rPr>
          <w:rFonts w:ascii="LiberationSerif" w:hAnsi="LiberationSerif"/>
          <w:color w:val="000000"/>
          <w:sz w:val="28"/>
          <w:szCs w:val="28"/>
        </w:rPr>
        <w:t xml:space="preserve">Б.1.1.27 </w:t>
      </w:r>
      <w:r>
        <w:rPr>
          <w:rFonts w:ascii="LiberationSerif" w:hAnsi="LiberationSerif"/>
          <w:color w:val="000000"/>
          <w:sz w:val="28"/>
          <w:szCs w:val="28"/>
        </w:rPr>
        <w:t xml:space="preserve">«Управление ИТ-сервисами и контентом» предусмотрено: чтение лекций с применением мультимедийных технологий по всем модулям дисциплины; проведение лабораторных занятий по раздаточному материалу (учебно-методические указания), подготовленному преподавателем. Для проведения лабораторных занятий необходимо наличие </w:t>
      </w:r>
      <w:r>
        <w:rPr>
          <w:rFonts w:ascii="LiberationSerif" w:hAnsi="LiberationSerif"/>
          <w:color w:val="000000"/>
          <w:sz w:val="28"/>
          <w:szCs w:val="28"/>
          <w:lang w:val="en-US"/>
        </w:rPr>
        <w:t>MS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>
        <w:rPr>
          <w:rFonts w:ascii="LiberationSerif" w:hAnsi="LiberationSerif"/>
          <w:color w:val="000000"/>
          <w:sz w:val="28"/>
          <w:szCs w:val="28"/>
          <w:lang w:val="en-US"/>
        </w:rPr>
        <w:t>Office</w:t>
      </w:r>
      <w:r>
        <w:rPr>
          <w:rFonts w:ascii="LiberationSerif" w:hAnsi="LiberationSerif"/>
          <w:color w:val="000000"/>
          <w:sz w:val="28"/>
          <w:szCs w:val="28"/>
        </w:rPr>
        <w:t xml:space="preserve">, а также свободный доступ в </w:t>
      </w:r>
      <w:r>
        <w:rPr>
          <w:rFonts w:ascii="LiberationSerif" w:hAnsi="LiberationSerif"/>
          <w:color w:val="000000"/>
          <w:sz w:val="28"/>
          <w:szCs w:val="28"/>
          <w:lang w:val="en-US"/>
        </w:rPr>
        <w:t>Internet</w:t>
      </w:r>
      <w:r>
        <w:rPr>
          <w:rFonts w:ascii="LiberationSerif" w:hAnsi="LiberationSerif"/>
          <w:color w:val="000000"/>
          <w:sz w:val="28"/>
          <w:szCs w:val="28"/>
        </w:rPr>
        <w:t>. На лабораторных занятиях отрабатываются два модуля дисциплины: «</w:t>
      </w:r>
      <w:r>
        <w:rPr>
          <w:sz w:val="28"/>
          <w:szCs w:val="28"/>
        </w:rPr>
        <w:t>Создание информационных ресурсов»</w:t>
      </w:r>
      <w:r>
        <w:rPr>
          <w:color w:val="000000"/>
          <w:sz w:val="28"/>
          <w:szCs w:val="28"/>
        </w:rPr>
        <w:t xml:space="preserve"> и «</w:t>
      </w:r>
      <w:r>
        <w:rPr>
          <w:sz w:val="28"/>
          <w:szCs w:val="28"/>
        </w:rPr>
        <w:t>Облачные технологии».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>
        <w:rPr>
          <w:rFonts w:ascii="LiberationSerif" w:hAnsi="LiberationSerif" w:hint="eastAsia"/>
          <w:color w:val="000000"/>
          <w:sz w:val="28"/>
          <w:szCs w:val="28"/>
        </w:rPr>
        <w:t>П</w:t>
      </w:r>
      <w:r>
        <w:rPr>
          <w:rFonts w:ascii="LiberationSerif" w:hAnsi="LiberationSerif"/>
          <w:color w:val="000000"/>
          <w:sz w:val="28"/>
          <w:szCs w:val="28"/>
        </w:rPr>
        <w:t xml:space="preserve">о остальным трем модулям предусмотрена защита рефератов. </w:t>
      </w:r>
    </w:p>
    <w:p w:rsidR="00B87DDF" w:rsidRDefault="005F6440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Перечень учебно-методического обеспечения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дисциплине</w:t>
      </w:r>
    </w:p>
    <w:p w:rsidR="00B87DDF" w:rsidRPr="003E08A7" w:rsidRDefault="005F6440">
      <w:pPr>
        <w:pStyle w:val="a7"/>
        <w:spacing w:after="100" w:afterAutospacing="1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Основная литература:</w:t>
      </w:r>
    </w:p>
    <w:p w:rsidR="003E08A7" w:rsidRPr="00C45B7F" w:rsidRDefault="003E08A7" w:rsidP="003E08A7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C45B7F">
        <w:rPr>
          <w:sz w:val="28"/>
          <w:szCs w:val="28"/>
        </w:rPr>
        <w:t>Малышев С.Л. Управление электронным контентом [Электронный ресурс]/ Малышев С.Л.— Электрон</w:t>
      </w:r>
      <w:proofErr w:type="gramStart"/>
      <w:r w:rsidRPr="00C45B7F">
        <w:rPr>
          <w:sz w:val="28"/>
          <w:szCs w:val="28"/>
        </w:rPr>
        <w:t>.</w:t>
      </w:r>
      <w:proofErr w:type="gramEnd"/>
      <w:r w:rsidRPr="00C45B7F">
        <w:rPr>
          <w:sz w:val="28"/>
          <w:szCs w:val="28"/>
        </w:rPr>
        <w:t xml:space="preserve"> </w:t>
      </w:r>
      <w:proofErr w:type="gramStart"/>
      <w:r w:rsidRPr="00C45B7F">
        <w:rPr>
          <w:sz w:val="28"/>
          <w:szCs w:val="28"/>
        </w:rPr>
        <w:t>т</w:t>
      </w:r>
      <w:proofErr w:type="gramEnd"/>
      <w:r w:rsidRPr="00C45B7F">
        <w:rPr>
          <w:sz w:val="28"/>
          <w:szCs w:val="28"/>
        </w:rPr>
        <w:t>екстовые данные.— М.: Интернет-Университет Информационных Технологий (ИНТУИТ), 2016.— 124 c.— Режим доступа: http://www.iprbookshop.ru/39571.— ЭБС «IPRbooks», по паролю</w:t>
      </w:r>
    </w:p>
    <w:p w:rsidR="003E08A7" w:rsidRPr="00C45B7F" w:rsidRDefault="003E08A7" w:rsidP="003E08A7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C45B7F">
        <w:rPr>
          <w:sz w:val="28"/>
          <w:szCs w:val="28"/>
        </w:rPr>
        <w:t>Ланкин</w:t>
      </w:r>
      <w:proofErr w:type="spellEnd"/>
      <w:r w:rsidRPr="00C45B7F">
        <w:rPr>
          <w:sz w:val="28"/>
          <w:szCs w:val="28"/>
        </w:rPr>
        <w:t xml:space="preserve"> В., </w:t>
      </w:r>
      <w:proofErr w:type="spellStart"/>
      <w:r w:rsidRPr="00C45B7F">
        <w:rPr>
          <w:sz w:val="28"/>
          <w:szCs w:val="28"/>
        </w:rPr>
        <w:t>Бричеева</w:t>
      </w:r>
      <w:proofErr w:type="spellEnd"/>
      <w:r w:rsidRPr="00C45B7F">
        <w:rPr>
          <w:sz w:val="28"/>
          <w:szCs w:val="28"/>
        </w:rPr>
        <w:t xml:space="preserve"> Н., Макарова И. Управление ИТ-сервисами и контентом. Та</w:t>
      </w:r>
      <w:r w:rsidR="00EB0A64">
        <w:rPr>
          <w:sz w:val="28"/>
          <w:szCs w:val="28"/>
        </w:rPr>
        <w:t xml:space="preserve">ганрог: </w:t>
      </w:r>
      <w:proofErr w:type="spellStart"/>
      <w:r w:rsidR="00EB0A64">
        <w:rPr>
          <w:sz w:val="28"/>
          <w:szCs w:val="28"/>
        </w:rPr>
        <w:t>Южн</w:t>
      </w:r>
      <w:proofErr w:type="spellEnd"/>
      <w:r w:rsidR="00EB0A64">
        <w:rPr>
          <w:sz w:val="28"/>
          <w:szCs w:val="28"/>
        </w:rPr>
        <w:t xml:space="preserve">. </w:t>
      </w:r>
      <w:proofErr w:type="spellStart"/>
      <w:r w:rsidR="00EB0A64">
        <w:rPr>
          <w:sz w:val="28"/>
          <w:szCs w:val="28"/>
        </w:rPr>
        <w:t>федер</w:t>
      </w:r>
      <w:proofErr w:type="spellEnd"/>
      <w:r w:rsidR="00EB0A64">
        <w:rPr>
          <w:sz w:val="28"/>
          <w:szCs w:val="28"/>
        </w:rPr>
        <w:t xml:space="preserve">. ун-т, 2012. – </w:t>
      </w:r>
      <w:r w:rsidRPr="00C45B7F">
        <w:rPr>
          <w:sz w:val="28"/>
          <w:szCs w:val="28"/>
        </w:rPr>
        <w:t>100 с. Режим доступа: http://management.tti.sfedu.ru/uploads/doc/Lankin.Bricheeva.Makarova_Upravlenie_IT-servisami_i_kontentom.pdf</w:t>
      </w:r>
    </w:p>
    <w:p w:rsidR="005615E5" w:rsidRPr="00C45B7F" w:rsidRDefault="005615E5" w:rsidP="005615E5">
      <w:pPr>
        <w:pStyle w:val="a7"/>
        <w:numPr>
          <w:ilvl w:val="0"/>
          <w:numId w:val="16"/>
        </w:numPr>
        <w:rPr>
          <w:sz w:val="28"/>
          <w:szCs w:val="28"/>
        </w:rPr>
      </w:pPr>
      <w:r w:rsidRPr="00C45B7F">
        <w:rPr>
          <w:sz w:val="28"/>
          <w:szCs w:val="28"/>
        </w:rPr>
        <w:t>Журавлева Т.Ю. Практикум по освоению дисциплины «Управление IT-сервисами и контентом» [Электронный ресурс]/ Журавлева Т.Ю.— Электрон</w:t>
      </w:r>
      <w:proofErr w:type="gramStart"/>
      <w:r w:rsidRPr="00C45B7F">
        <w:rPr>
          <w:sz w:val="28"/>
          <w:szCs w:val="28"/>
        </w:rPr>
        <w:t>.</w:t>
      </w:r>
      <w:proofErr w:type="gramEnd"/>
      <w:r w:rsidRPr="00C45B7F">
        <w:rPr>
          <w:sz w:val="28"/>
          <w:szCs w:val="28"/>
        </w:rPr>
        <w:t xml:space="preserve"> </w:t>
      </w:r>
      <w:proofErr w:type="gramStart"/>
      <w:r w:rsidRPr="00C45B7F">
        <w:rPr>
          <w:sz w:val="28"/>
          <w:szCs w:val="28"/>
        </w:rPr>
        <w:t>т</w:t>
      </w:r>
      <w:proofErr w:type="gramEnd"/>
      <w:r w:rsidRPr="00C45B7F">
        <w:rPr>
          <w:sz w:val="28"/>
          <w:szCs w:val="28"/>
        </w:rPr>
        <w:t>екстовые данные.— Саратов: Вузовское образование, 2014.— 29 c.— Режим доступа: http://www.iprbookshop.ru/21362.— ЭБС «IPRbooks», по паролю</w:t>
      </w:r>
    </w:p>
    <w:p w:rsidR="00C45B7F" w:rsidRPr="005615E5" w:rsidRDefault="00C45B7F" w:rsidP="00C45B7F">
      <w:pPr>
        <w:pStyle w:val="a7"/>
        <w:numPr>
          <w:ilvl w:val="0"/>
          <w:numId w:val="16"/>
        </w:numPr>
        <w:rPr>
          <w:sz w:val="28"/>
          <w:szCs w:val="28"/>
        </w:rPr>
      </w:pPr>
      <w:r w:rsidRPr="00C45B7F">
        <w:rPr>
          <w:sz w:val="28"/>
          <w:szCs w:val="28"/>
        </w:rPr>
        <w:t>Балуев Д. Секреты приложений Google [Электронный ресурс]/ Балуев Д.— Электрон</w:t>
      </w:r>
      <w:proofErr w:type="gramStart"/>
      <w:r w:rsidRPr="00C45B7F">
        <w:rPr>
          <w:sz w:val="28"/>
          <w:szCs w:val="28"/>
        </w:rPr>
        <w:t>.</w:t>
      </w:r>
      <w:proofErr w:type="gramEnd"/>
      <w:r w:rsidRPr="00C45B7F">
        <w:rPr>
          <w:sz w:val="28"/>
          <w:szCs w:val="28"/>
        </w:rPr>
        <w:t xml:space="preserve"> </w:t>
      </w:r>
      <w:proofErr w:type="gramStart"/>
      <w:r w:rsidRPr="00C45B7F">
        <w:rPr>
          <w:sz w:val="28"/>
          <w:szCs w:val="28"/>
        </w:rPr>
        <w:t>т</w:t>
      </w:r>
      <w:proofErr w:type="gramEnd"/>
      <w:r w:rsidRPr="00C45B7F">
        <w:rPr>
          <w:sz w:val="28"/>
          <w:szCs w:val="28"/>
        </w:rPr>
        <w:t xml:space="preserve">екстовые данные.— М.: Альпина </w:t>
      </w:r>
      <w:proofErr w:type="spellStart"/>
      <w:r w:rsidRPr="00C45B7F">
        <w:rPr>
          <w:sz w:val="28"/>
          <w:szCs w:val="28"/>
        </w:rPr>
        <w:t>Паблишер</w:t>
      </w:r>
      <w:proofErr w:type="spellEnd"/>
      <w:r w:rsidRPr="00C45B7F">
        <w:rPr>
          <w:sz w:val="28"/>
          <w:szCs w:val="28"/>
        </w:rPr>
        <w:t>, 2016.— 287 c.</w:t>
      </w:r>
      <w:r w:rsidR="006814DC">
        <w:rPr>
          <w:sz w:val="28"/>
          <w:szCs w:val="28"/>
        </w:rPr>
        <w:t xml:space="preserve"> – </w:t>
      </w:r>
      <w:r w:rsidRPr="00C45B7F">
        <w:rPr>
          <w:sz w:val="28"/>
          <w:szCs w:val="28"/>
        </w:rPr>
        <w:t>Режим доступа: http://www.iprbookshop.ru/41384.— ЭБС «IPRbooks», по паролю</w:t>
      </w:r>
    </w:p>
    <w:p w:rsidR="005615E5" w:rsidRPr="00C45B7F" w:rsidRDefault="005615E5" w:rsidP="005615E5">
      <w:pPr>
        <w:pStyle w:val="a7"/>
        <w:numPr>
          <w:ilvl w:val="0"/>
          <w:numId w:val="16"/>
        </w:numPr>
        <w:rPr>
          <w:sz w:val="28"/>
          <w:szCs w:val="28"/>
        </w:rPr>
      </w:pPr>
      <w:r w:rsidRPr="00C45B7F">
        <w:rPr>
          <w:sz w:val="28"/>
          <w:szCs w:val="28"/>
        </w:rPr>
        <w:t>Кузнецова Л.В. Лекции по современным веб-технологиям [Электронный ресурс]/ Кузнецова Л.В.— Электрон</w:t>
      </w:r>
      <w:proofErr w:type="gramStart"/>
      <w:r w:rsidRPr="00C45B7F">
        <w:rPr>
          <w:sz w:val="28"/>
          <w:szCs w:val="28"/>
        </w:rPr>
        <w:t>.</w:t>
      </w:r>
      <w:proofErr w:type="gramEnd"/>
      <w:r w:rsidRPr="00C45B7F">
        <w:rPr>
          <w:sz w:val="28"/>
          <w:szCs w:val="28"/>
        </w:rPr>
        <w:t xml:space="preserve"> </w:t>
      </w:r>
      <w:proofErr w:type="gramStart"/>
      <w:r w:rsidRPr="00C45B7F">
        <w:rPr>
          <w:sz w:val="28"/>
          <w:szCs w:val="28"/>
        </w:rPr>
        <w:t>т</w:t>
      </w:r>
      <w:proofErr w:type="gramEnd"/>
      <w:r w:rsidRPr="00C45B7F">
        <w:rPr>
          <w:sz w:val="28"/>
          <w:szCs w:val="28"/>
        </w:rPr>
        <w:t>екстовые данные.— М.: Интернет-Университет Информационных Технологий (ИНТУИТ), 2016.— 187 c.— Режим доступа: http://www.iprbookshop.ru/16704.— ЭБС «IPRbooks», по паролю</w:t>
      </w:r>
    </w:p>
    <w:p w:rsidR="00B87DDF" w:rsidRDefault="005F6440" w:rsidP="005615E5">
      <w:pPr>
        <w:pStyle w:val="a7"/>
        <w:spacing w:before="100" w:beforeAutospacing="1" w:after="100" w:afterAutospacing="1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Дополнительная литература:</w:t>
      </w:r>
    </w:p>
    <w:p w:rsidR="00C45B7F" w:rsidRPr="00C45B7F" w:rsidRDefault="00C45B7F" w:rsidP="00C45B7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C45B7F">
        <w:rPr>
          <w:sz w:val="28"/>
          <w:szCs w:val="28"/>
        </w:rPr>
        <w:t>Стратегическое управление информационными системами [Электронный ресурс]: учебник/ Р.Б. Васильев [и др.].— Электрон</w:t>
      </w:r>
      <w:proofErr w:type="gramStart"/>
      <w:r w:rsidRPr="00C45B7F">
        <w:rPr>
          <w:sz w:val="28"/>
          <w:szCs w:val="28"/>
        </w:rPr>
        <w:t>.</w:t>
      </w:r>
      <w:proofErr w:type="gramEnd"/>
      <w:r w:rsidRPr="00C45B7F">
        <w:rPr>
          <w:sz w:val="28"/>
          <w:szCs w:val="28"/>
        </w:rPr>
        <w:t xml:space="preserve"> </w:t>
      </w:r>
      <w:proofErr w:type="gramStart"/>
      <w:r w:rsidRPr="00C45B7F">
        <w:rPr>
          <w:sz w:val="28"/>
          <w:szCs w:val="28"/>
        </w:rPr>
        <w:t>т</w:t>
      </w:r>
      <w:proofErr w:type="gramEnd"/>
      <w:r w:rsidRPr="00C45B7F">
        <w:rPr>
          <w:sz w:val="28"/>
          <w:szCs w:val="28"/>
        </w:rPr>
        <w:t>екстовые данные.— М.: БИНОМ. Лаборатория знаний, Интернет-</w:t>
      </w:r>
      <w:r w:rsidRPr="00C45B7F">
        <w:rPr>
          <w:sz w:val="28"/>
          <w:szCs w:val="28"/>
        </w:rPr>
        <w:lastRenderedPageBreak/>
        <w:t>Университет Информационных Технологий (ИНТУИТ), 2010.— 510 c.— Режим доступа: http://www.iprbookshop.ru/16098.— ЭБС «IPRbooks», по паролю</w:t>
      </w:r>
    </w:p>
    <w:p w:rsidR="003E08A7" w:rsidRDefault="003E08A7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Чеботарев С. Управление ИТ-сервисами и контентом. Челябинск: </w:t>
      </w:r>
      <w:r>
        <w:rPr>
          <w:color w:val="000000"/>
          <w:sz w:val="28"/>
          <w:szCs w:val="28"/>
        </w:rPr>
        <w:t>НОУВПО РБИУ, 2014. 55 с.</w:t>
      </w:r>
    </w:p>
    <w:p w:rsidR="00B87DDF" w:rsidRDefault="005F6440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Петюшкин</w:t>
      </w:r>
      <w:proofErr w:type="spellEnd"/>
      <w:r>
        <w:rPr>
          <w:sz w:val="28"/>
          <w:szCs w:val="28"/>
        </w:rPr>
        <w:t xml:space="preserve"> А. HTML. Экспресс-курс.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 БХВ-Петербург, 2006. 256 с.</w:t>
      </w:r>
    </w:p>
    <w:p w:rsidR="00B87DDF" w:rsidRDefault="005615E5">
      <w:pPr>
        <w:pStyle w:val="a7"/>
        <w:numPr>
          <w:ilvl w:val="0"/>
          <w:numId w:val="1"/>
        </w:numPr>
        <w:spacing w:after="100" w:afterAutospacing="1"/>
        <w:ind w:hanging="357"/>
        <w:contextualSpacing w:val="0"/>
        <w:jc w:val="center"/>
        <w:rPr>
          <w:sz w:val="28"/>
          <w:szCs w:val="28"/>
        </w:rPr>
      </w:pPr>
      <w:r>
        <w:rPr>
          <w:b/>
          <w:sz w:val="28"/>
        </w:rPr>
        <w:t xml:space="preserve"> </w:t>
      </w:r>
      <w:r w:rsidR="005F6440">
        <w:rPr>
          <w:b/>
          <w:sz w:val="28"/>
        </w:rPr>
        <w:t>Материально-техническое обеспечение</w:t>
      </w:r>
    </w:p>
    <w:p w:rsidR="00B87DDF" w:rsidRDefault="005F6440">
      <w:pPr>
        <w:spacing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Институт включает в свои подразделения информационно-вычислительный центр для проведения лабораторных занятий. Кафедра «</w:t>
      </w:r>
      <w:r w:rsidR="005D77F2">
        <w:rPr>
          <w:color w:val="000000"/>
          <w:sz w:val="28"/>
          <w:szCs w:val="28"/>
        </w:rPr>
        <w:t>Естественные и математические науки</w:t>
      </w:r>
      <w:r>
        <w:rPr>
          <w:color w:val="000000"/>
          <w:sz w:val="28"/>
          <w:szCs w:val="28"/>
        </w:rPr>
        <w:t xml:space="preserve">» располагает мультимедийными аудиториями для проведения лекций. </w:t>
      </w:r>
      <w:proofErr w:type="gramStart"/>
      <w:r>
        <w:rPr>
          <w:color w:val="000000"/>
          <w:sz w:val="28"/>
          <w:szCs w:val="28"/>
        </w:rPr>
        <w:t>Данные аудитории оснащены современным оборудованием, необходимым для проведения всех видов аудиторных занятий по данной дисциплине: компьютер, мультимедиа-проектор в комплекте с доской, устройства для ручного ввода текстовой информации и манипулирования экранными объектами – клавиатура и мышь, сетевое подключение для свободного выхода в сеть Интернет, операционная система Windows, файловый менеджер (в составе операционной системы или др.), интегрированное офисное приложение, включающее текстовый редактор, программу</w:t>
      </w:r>
      <w:proofErr w:type="gramEnd"/>
      <w:r>
        <w:rPr>
          <w:color w:val="000000"/>
          <w:sz w:val="28"/>
          <w:szCs w:val="28"/>
        </w:rPr>
        <w:t xml:space="preserve"> разработки презентаций и электронные таблицы.</w:t>
      </w:r>
    </w:p>
    <w:p w:rsidR="00B87DDF" w:rsidRDefault="005F6440">
      <w:pPr>
        <w:spacing w:after="100" w:afterAutospacing="1"/>
      </w:pPr>
      <w:r>
        <w:rPr>
          <w:sz w:val="28"/>
        </w:rPr>
        <w:t>Рабочую программу составил</w:t>
      </w:r>
      <w:r w:rsidR="00364DB2">
        <w:rPr>
          <w:sz w:val="28"/>
        </w:rPr>
        <w:t>а</w:t>
      </w:r>
      <w:r>
        <w:rPr>
          <w:sz w:val="28"/>
        </w:rPr>
        <w:t xml:space="preserve"> </w:t>
      </w:r>
      <w:r w:rsidR="00364DB2">
        <w:rPr>
          <w:sz w:val="28"/>
        </w:rPr>
        <w:t>ассистент________________</w:t>
      </w:r>
      <w:r w:rsidR="009944C9">
        <w:rPr>
          <w:sz w:val="28"/>
        </w:rPr>
        <w:t>/Н.В. Онищенко</w:t>
      </w:r>
      <w:r>
        <w:rPr>
          <w:sz w:val="28"/>
        </w:rPr>
        <w:t>/</w:t>
      </w:r>
    </w:p>
    <w:p w:rsidR="005F44A1" w:rsidRDefault="005F644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Согласовано: зав. библиотекой ________________ (И.В. Дегтярева)</w:t>
      </w:r>
    </w:p>
    <w:p w:rsidR="00B87DDF" w:rsidRDefault="005F6440">
      <w:pPr>
        <w:spacing w:after="200" w:line="276" w:lineRule="auto"/>
      </w:pPr>
      <w:r>
        <w:br w:type="page"/>
      </w:r>
    </w:p>
    <w:p w:rsidR="00B87DDF" w:rsidRDefault="005F6440">
      <w:pPr>
        <w:tabs>
          <w:tab w:val="left" w:pos="735"/>
        </w:tabs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lastRenderedPageBreak/>
        <w:t>17. Дополнения и изменения в рабочей программе</w:t>
      </w:r>
    </w:p>
    <w:p w:rsidR="00B87DDF" w:rsidRDefault="005F6440" w:rsidP="009C757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пересмотрена на заседании кафедры </w:t>
      </w:r>
      <w:r w:rsidR="0001754D">
        <w:rPr>
          <w:sz w:val="28"/>
          <w:szCs w:val="28"/>
        </w:rPr>
        <w:t>ЕМН</w:t>
      </w:r>
    </w:p>
    <w:p w:rsidR="00B87DDF" w:rsidRDefault="005F6440" w:rsidP="009C7577">
      <w:pPr>
        <w:spacing w:line="360" w:lineRule="auto"/>
        <w:jc w:val="right"/>
        <w:rPr>
          <w:sz w:val="28"/>
        </w:rPr>
      </w:pPr>
      <w:r>
        <w:rPr>
          <w:sz w:val="28"/>
        </w:rPr>
        <w:t>«____»_________ 20___ года, протокол № ___</w:t>
      </w:r>
    </w:p>
    <w:p w:rsidR="00B87DDF" w:rsidRDefault="005F6440" w:rsidP="009C7577">
      <w:pPr>
        <w:spacing w:line="360" w:lineRule="auto"/>
        <w:jc w:val="right"/>
        <w:rPr>
          <w:sz w:val="28"/>
        </w:rPr>
      </w:pPr>
      <w:r>
        <w:rPr>
          <w:sz w:val="28"/>
        </w:rPr>
        <w:t>Зав. кафедрой _______________/</w:t>
      </w:r>
      <w:r w:rsidR="0001754D">
        <w:rPr>
          <w:sz w:val="28"/>
        </w:rPr>
        <w:t>А</w:t>
      </w:r>
      <w:r>
        <w:rPr>
          <w:sz w:val="28"/>
        </w:rPr>
        <w:t xml:space="preserve">.В. </w:t>
      </w:r>
      <w:r w:rsidR="0001754D">
        <w:rPr>
          <w:sz w:val="28"/>
        </w:rPr>
        <w:t>Яковлев</w:t>
      </w:r>
      <w:r>
        <w:rPr>
          <w:sz w:val="28"/>
        </w:rPr>
        <w:t>/</w:t>
      </w:r>
    </w:p>
    <w:p w:rsidR="00B87DDF" w:rsidRDefault="005F6440" w:rsidP="009C7577">
      <w:pPr>
        <w:spacing w:line="360" w:lineRule="auto"/>
        <w:jc w:val="right"/>
        <w:rPr>
          <w:sz w:val="28"/>
        </w:rPr>
      </w:pPr>
      <w:r>
        <w:rPr>
          <w:sz w:val="28"/>
        </w:rPr>
        <w:t>Внесенные из</w:t>
      </w:r>
      <w:r w:rsidR="009C7577">
        <w:rPr>
          <w:sz w:val="28"/>
        </w:rPr>
        <w:t>менения утверждены на заседании</w:t>
      </w:r>
      <w:r w:rsidR="00361B56">
        <w:rPr>
          <w:sz w:val="28"/>
        </w:rPr>
        <w:t xml:space="preserve"> </w:t>
      </w:r>
      <w:bookmarkStart w:id="0" w:name="_GoBack"/>
      <w:r w:rsidR="00361B56">
        <w:rPr>
          <w:sz w:val="28"/>
          <w:szCs w:val="28"/>
        </w:rPr>
        <w:t>УМКН</w:t>
      </w:r>
      <w:bookmarkEnd w:id="0"/>
    </w:p>
    <w:p w:rsidR="008A36D9" w:rsidRDefault="0001754D" w:rsidP="009C7577">
      <w:pPr>
        <w:suppressAutoHyphens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01754D">
        <w:rPr>
          <w:sz w:val="28"/>
          <w:szCs w:val="28"/>
        </w:rPr>
        <w:t>09.03.01</w:t>
      </w:r>
      <w:r w:rsidR="005F6440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Информатика и вычислительная техника</w:t>
      </w:r>
      <w:r w:rsidR="005F6440">
        <w:rPr>
          <w:sz w:val="28"/>
          <w:szCs w:val="28"/>
        </w:rPr>
        <w:t>»</w:t>
      </w:r>
    </w:p>
    <w:p w:rsidR="008A36D9" w:rsidRDefault="008A36D9" w:rsidP="009C7577">
      <w:pPr>
        <w:suppressAutoHyphens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Pr="008A36D9">
        <w:rPr>
          <w:sz w:val="28"/>
          <w:szCs w:val="28"/>
        </w:rPr>
        <w:t>«</w:t>
      </w:r>
      <w:r>
        <w:rPr>
          <w:sz w:val="28"/>
          <w:szCs w:val="28"/>
        </w:rPr>
        <w:t>Автоматизированное управление</w:t>
      </w:r>
    </w:p>
    <w:p w:rsidR="00B87DDF" w:rsidRDefault="008A36D9" w:rsidP="009C7577">
      <w:pPr>
        <w:suppressAutoHyphens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8A36D9">
        <w:rPr>
          <w:sz w:val="28"/>
          <w:szCs w:val="28"/>
        </w:rPr>
        <w:t>бизнес-процессами и финансами»</w:t>
      </w:r>
      <w:r>
        <w:rPr>
          <w:sz w:val="28"/>
          <w:szCs w:val="28"/>
        </w:rPr>
        <w:t xml:space="preserve">  </w:t>
      </w:r>
    </w:p>
    <w:p w:rsidR="00B87DDF" w:rsidRDefault="00AB3673" w:rsidP="009C7577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 «_____»_________ 201_</w:t>
      </w:r>
      <w:r w:rsidR="005F6440">
        <w:rPr>
          <w:sz w:val="28"/>
        </w:rPr>
        <w:t>__ года, протокол № ____</w:t>
      </w:r>
    </w:p>
    <w:p w:rsidR="00B87DDF" w:rsidRDefault="005F6440" w:rsidP="009C7577">
      <w:pPr>
        <w:pStyle w:val="a7"/>
        <w:spacing w:line="360" w:lineRule="auto"/>
        <w:ind w:left="0"/>
        <w:jc w:val="right"/>
      </w:pPr>
      <w:r>
        <w:rPr>
          <w:sz w:val="28"/>
        </w:rPr>
        <w:t>Председатель УМКН ________/</w:t>
      </w:r>
      <w:r w:rsidR="0001754D">
        <w:rPr>
          <w:sz w:val="28"/>
        </w:rPr>
        <w:t>А</w:t>
      </w:r>
      <w:r w:rsidR="009C7577">
        <w:rPr>
          <w:sz w:val="28"/>
        </w:rPr>
        <w:t>.В.</w:t>
      </w:r>
      <w:r w:rsidR="000F008E">
        <w:rPr>
          <w:sz w:val="28"/>
        </w:rPr>
        <w:t xml:space="preserve"> </w:t>
      </w:r>
      <w:r w:rsidR="0001754D">
        <w:rPr>
          <w:sz w:val="28"/>
        </w:rPr>
        <w:t>Яковлев</w:t>
      </w:r>
      <w:r>
        <w:rPr>
          <w:sz w:val="28"/>
        </w:rPr>
        <w:t>/</w:t>
      </w:r>
    </w:p>
    <w:sectPr w:rsidR="00B87DDF" w:rsidSect="009F72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55" w:rsidRDefault="001F7F55" w:rsidP="009F726E">
      <w:r>
        <w:separator/>
      </w:r>
    </w:p>
  </w:endnote>
  <w:endnote w:type="continuationSeparator" w:id="0">
    <w:p w:rsidR="001F7F55" w:rsidRDefault="001F7F55" w:rsidP="009F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55" w:rsidRDefault="001F7F55" w:rsidP="009F726E">
      <w:r>
        <w:separator/>
      </w:r>
    </w:p>
  </w:footnote>
  <w:footnote w:type="continuationSeparator" w:id="0">
    <w:p w:rsidR="001F7F55" w:rsidRDefault="001F7F55" w:rsidP="009F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7960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72CDC" w:rsidRPr="00F232F9" w:rsidRDefault="00572CDC">
        <w:pPr>
          <w:pStyle w:val="a8"/>
          <w:jc w:val="right"/>
          <w:rPr>
            <w:sz w:val="20"/>
            <w:szCs w:val="20"/>
          </w:rPr>
        </w:pPr>
        <w:r w:rsidRPr="00F232F9">
          <w:rPr>
            <w:sz w:val="20"/>
            <w:szCs w:val="20"/>
          </w:rPr>
          <w:fldChar w:fldCharType="begin"/>
        </w:r>
        <w:r w:rsidRPr="00F232F9">
          <w:rPr>
            <w:sz w:val="20"/>
            <w:szCs w:val="20"/>
          </w:rPr>
          <w:instrText>PAGE   \* MERGEFORMAT</w:instrText>
        </w:r>
        <w:r w:rsidRPr="00F232F9">
          <w:rPr>
            <w:sz w:val="20"/>
            <w:szCs w:val="20"/>
          </w:rPr>
          <w:fldChar w:fldCharType="separate"/>
        </w:r>
        <w:r w:rsidR="00361B56">
          <w:rPr>
            <w:noProof/>
            <w:sz w:val="20"/>
            <w:szCs w:val="20"/>
          </w:rPr>
          <w:t>17</w:t>
        </w:r>
        <w:r w:rsidRPr="00F232F9">
          <w:rPr>
            <w:sz w:val="20"/>
            <w:szCs w:val="20"/>
          </w:rPr>
          <w:fldChar w:fldCharType="end"/>
        </w:r>
      </w:p>
    </w:sdtContent>
  </w:sdt>
  <w:p w:rsidR="00572CDC" w:rsidRDefault="00572C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89B"/>
    <w:multiLevelType w:val="hybridMultilevel"/>
    <w:tmpl w:val="D1D211F0"/>
    <w:lvl w:ilvl="0" w:tplc="5B00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D3506F"/>
    <w:multiLevelType w:val="hybridMultilevel"/>
    <w:tmpl w:val="E22EA3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76DB"/>
    <w:multiLevelType w:val="hybridMultilevel"/>
    <w:tmpl w:val="013CD7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F42D0"/>
    <w:multiLevelType w:val="hybridMultilevel"/>
    <w:tmpl w:val="E6B690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86F5B"/>
    <w:multiLevelType w:val="hybridMultilevel"/>
    <w:tmpl w:val="707CC8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9442C"/>
    <w:multiLevelType w:val="hybridMultilevel"/>
    <w:tmpl w:val="221004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D1049"/>
    <w:multiLevelType w:val="hybridMultilevel"/>
    <w:tmpl w:val="EDCE8DB6"/>
    <w:lvl w:ilvl="0" w:tplc="CFF6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71CB8"/>
    <w:multiLevelType w:val="hybridMultilevel"/>
    <w:tmpl w:val="DF208D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548B1"/>
    <w:multiLevelType w:val="hybridMultilevel"/>
    <w:tmpl w:val="EDCE8DB6"/>
    <w:lvl w:ilvl="0" w:tplc="CFF6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A5E7D"/>
    <w:multiLevelType w:val="hybridMultilevel"/>
    <w:tmpl w:val="60DE96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B11B8"/>
    <w:multiLevelType w:val="hybridMultilevel"/>
    <w:tmpl w:val="FE6AC2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C0603"/>
    <w:multiLevelType w:val="hybridMultilevel"/>
    <w:tmpl w:val="7C6CCB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1361A"/>
    <w:multiLevelType w:val="hybridMultilevel"/>
    <w:tmpl w:val="6A70C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90E4C"/>
    <w:multiLevelType w:val="hybridMultilevel"/>
    <w:tmpl w:val="6B227C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E0503"/>
    <w:multiLevelType w:val="hybridMultilevel"/>
    <w:tmpl w:val="E932CA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B793D"/>
    <w:multiLevelType w:val="hybridMultilevel"/>
    <w:tmpl w:val="44921AC2"/>
    <w:lvl w:ilvl="0" w:tplc="027248DC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793B2FCF"/>
    <w:multiLevelType w:val="hybridMultilevel"/>
    <w:tmpl w:val="B06CC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81C83"/>
    <w:multiLevelType w:val="hybridMultilevel"/>
    <w:tmpl w:val="23BEB986"/>
    <w:lvl w:ilvl="0" w:tplc="0FB4EF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14"/>
  </w:num>
  <w:num w:numId="9">
    <w:abstractNumId w:val="13"/>
  </w:num>
  <w:num w:numId="10">
    <w:abstractNumId w:val="16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  <w:num w:numId="15">
    <w:abstractNumId w:val="9"/>
  </w:num>
  <w:num w:numId="16">
    <w:abstractNumId w:val="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DF"/>
    <w:rsid w:val="0001754D"/>
    <w:rsid w:val="00017B9F"/>
    <w:rsid w:val="00043FD7"/>
    <w:rsid w:val="00073993"/>
    <w:rsid w:val="00085F65"/>
    <w:rsid w:val="000C3071"/>
    <w:rsid w:val="000D3B71"/>
    <w:rsid w:val="000F008E"/>
    <w:rsid w:val="000F34DB"/>
    <w:rsid w:val="0012000C"/>
    <w:rsid w:val="00164089"/>
    <w:rsid w:val="00191BAD"/>
    <w:rsid w:val="00195843"/>
    <w:rsid w:val="001E18BF"/>
    <w:rsid w:val="001F169D"/>
    <w:rsid w:val="001F7F55"/>
    <w:rsid w:val="002060D4"/>
    <w:rsid w:val="002116FD"/>
    <w:rsid w:val="002227D2"/>
    <w:rsid w:val="0022629F"/>
    <w:rsid w:val="00264ABB"/>
    <w:rsid w:val="002856D8"/>
    <w:rsid w:val="002B1346"/>
    <w:rsid w:val="00350586"/>
    <w:rsid w:val="00361B56"/>
    <w:rsid w:val="00364DB2"/>
    <w:rsid w:val="003663DA"/>
    <w:rsid w:val="00387A5A"/>
    <w:rsid w:val="003A732E"/>
    <w:rsid w:val="003B105E"/>
    <w:rsid w:val="003E08A7"/>
    <w:rsid w:val="00435133"/>
    <w:rsid w:val="004361E0"/>
    <w:rsid w:val="00447712"/>
    <w:rsid w:val="004856C9"/>
    <w:rsid w:val="0048737E"/>
    <w:rsid w:val="004A5BB1"/>
    <w:rsid w:val="00517C9E"/>
    <w:rsid w:val="00525A20"/>
    <w:rsid w:val="0053135A"/>
    <w:rsid w:val="0053333D"/>
    <w:rsid w:val="005615E5"/>
    <w:rsid w:val="00572CDC"/>
    <w:rsid w:val="00574FD3"/>
    <w:rsid w:val="005A5A0D"/>
    <w:rsid w:val="005B6ABD"/>
    <w:rsid w:val="005D00ED"/>
    <w:rsid w:val="005D77F2"/>
    <w:rsid w:val="005F44A1"/>
    <w:rsid w:val="005F6440"/>
    <w:rsid w:val="00632C28"/>
    <w:rsid w:val="00645F72"/>
    <w:rsid w:val="006469F7"/>
    <w:rsid w:val="00653F90"/>
    <w:rsid w:val="00673372"/>
    <w:rsid w:val="006814DC"/>
    <w:rsid w:val="0069178C"/>
    <w:rsid w:val="0072027D"/>
    <w:rsid w:val="007238C2"/>
    <w:rsid w:val="00752DC8"/>
    <w:rsid w:val="00752FD9"/>
    <w:rsid w:val="0076356B"/>
    <w:rsid w:val="00770A03"/>
    <w:rsid w:val="00773064"/>
    <w:rsid w:val="007778B9"/>
    <w:rsid w:val="0078488D"/>
    <w:rsid w:val="007B1915"/>
    <w:rsid w:val="007C7D79"/>
    <w:rsid w:val="007F2C37"/>
    <w:rsid w:val="00813540"/>
    <w:rsid w:val="0082623D"/>
    <w:rsid w:val="00837B40"/>
    <w:rsid w:val="00867A30"/>
    <w:rsid w:val="00867C0D"/>
    <w:rsid w:val="00872147"/>
    <w:rsid w:val="008A36D9"/>
    <w:rsid w:val="008E4C00"/>
    <w:rsid w:val="00940E0E"/>
    <w:rsid w:val="00941F85"/>
    <w:rsid w:val="00947E1E"/>
    <w:rsid w:val="009507B5"/>
    <w:rsid w:val="00961C27"/>
    <w:rsid w:val="00964099"/>
    <w:rsid w:val="009944C9"/>
    <w:rsid w:val="009A1261"/>
    <w:rsid w:val="009C7577"/>
    <w:rsid w:val="009D3D67"/>
    <w:rsid w:val="009F726E"/>
    <w:rsid w:val="00A04349"/>
    <w:rsid w:val="00A04C95"/>
    <w:rsid w:val="00AA75DC"/>
    <w:rsid w:val="00AB1A0C"/>
    <w:rsid w:val="00AB3673"/>
    <w:rsid w:val="00AD2AEB"/>
    <w:rsid w:val="00B14223"/>
    <w:rsid w:val="00B87DDF"/>
    <w:rsid w:val="00BA162A"/>
    <w:rsid w:val="00BA6844"/>
    <w:rsid w:val="00C22ABF"/>
    <w:rsid w:val="00C45B7F"/>
    <w:rsid w:val="00C52F0B"/>
    <w:rsid w:val="00C60672"/>
    <w:rsid w:val="00C65FBE"/>
    <w:rsid w:val="00C914F3"/>
    <w:rsid w:val="00CA3554"/>
    <w:rsid w:val="00CB2E3B"/>
    <w:rsid w:val="00CD71B3"/>
    <w:rsid w:val="00CE1EE8"/>
    <w:rsid w:val="00CF0142"/>
    <w:rsid w:val="00CF2413"/>
    <w:rsid w:val="00DB39AE"/>
    <w:rsid w:val="00E339B8"/>
    <w:rsid w:val="00E353A8"/>
    <w:rsid w:val="00E7497C"/>
    <w:rsid w:val="00EB0A64"/>
    <w:rsid w:val="00EE09AD"/>
    <w:rsid w:val="00F232F9"/>
    <w:rsid w:val="00F455E9"/>
    <w:rsid w:val="00F651C5"/>
    <w:rsid w:val="00F70D58"/>
    <w:rsid w:val="00F73195"/>
    <w:rsid w:val="00F831FA"/>
    <w:rsid w:val="00FA48A9"/>
    <w:rsid w:val="00F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7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7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7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0A03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70A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7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7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7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0A03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70A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17</Pages>
  <Words>4976</Words>
  <Characters>28368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182</cp:revision>
  <dcterms:created xsi:type="dcterms:W3CDTF">2015-12-05T16:20:00Z</dcterms:created>
  <dcterms:modified xsi:type="dcterms:W3CDTF">2017-11-05T19:57:00Z</dcterms:modified>
</cp:coreProperties>
</file>